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89" w:rsidRPr="006A4489" w:rsidRDefault="006A4489" w:rsidP="006A4489">
      <w:pPr>
        <w:suppressAutoHyphens/>
        <w:spacing w:after="0" w:line="240" w:lineRule="atLeast"/>
        <w:jc w:val="center"/>
        <w:rPr>
          <w:rFonts w:ascii="Times New Roman" w:hAnsi="Times New Roman"/>
          <w:b/>
          <w:sz w:val="24"/>
          <w:szCs w:val="24"/>
          <w:lang w:eastAsia="ar-SA"/>
        </w:rPr>
      </w:pPr>
    </w:p>
    <w:p w:rsidR="006A4489" w:rsidRPr="00B73D0C" w:rsidRDefault="006A4489" w:rsidP="006A4489">
      <w:pPr>
        <w:suppressAutoHyphens/>
        <w:jc w:val="center"/>
        <w:rPr>
          <w:rFonts w:ascii="Times New Roman" w:hAnsi="Times New Roman"/>
          <w:b/>
          <w:sz w:val="40"/>
          <w:szCs w:val="40"/>
          <w:lang w:eastAsia="ar-SA"/>
        </w:rPr>
      </w:pPr>
      <w:r w:rsidRPr="006A4489">
        <w:rPr>
          <w:rFonts w:ascii="Times New Roman" w:hAnsi="Times New Roman"/>
          <w:b/>
          <w:sz w:val="24"/>
          <w:szCs w:val="24"/>
          <w:lang w:eastAsia="ar-SA"/>
        </w:rPr>
        <w:tab/>
      </w:r>
      <w:r w:rsidRPr="00B73D0C">
        <w:rPr>
          <w:rFonts w:ascii="Times New Roman" w:hAnsi="Times New Roman"/>
          <w:b/>
          <w:sz w:val="40"/>
          <w:szCs w:val="40"/>
          <w:lang w:eastAsia="ar-SA"/>
        </w:rPr>
        <w:t>KISMİ ZAMANLI ÇALIŞMA PROGRAMI</w:t>
      </w:r>
    </w:p>
    <w:p w:rsidR="006A4489" w:rsidRPr="00B73D0C" w:rsidRDefault="006A4489" w:rsidP="006A4489">
      <w:pPr>
        <w:suppressAutoHyphens/>
        <w:jc w:val="center"/>
        <w:rPr>
          <w:rFonts w:ascii="Times New Roman" w:hAnsi="Times New Roman"/>
          <w:b/>
          <w:sz w:val="40"/>
          <w:szCs w:val="40"/>
          <w:lang w:eastAsia="ar-SA"/>
        </w:rPr>
      </w:pPr>
      <w:r w:rsidRPr="00B73D0C">
        <w:rPr>
          <w:rFonts w:ascii="Times New Roman" w:hAnsi="Times New Roman"/>
          <w:b/>
          <w:sz w:val="40"/>
          <w:szCs w:val="40"/>
          <w:lang w:eastAsia="ar-SA"/>
        </w:rPr>
        <w:t xml:space="preserve"> İLAN DUYURUSU</w:t>
      </w:r>
    </w:p>
    <w:p w:rsidR="006A4489" w:rsidRPr="002A14E4" w:rsidRDefault="006A4489" w:rsidP="006A4489">
      <w:pPr>
        <w:suppressAutoHyphens/>
        <w:ind w:firstLine="708"/>
        <w:jc w:val="both"/>
        <w:rPr>
          <w:rFonts w:ascii="Times New Roman" w:hAnsi="Times New Roman"/>
          <w:sz w:val="24"/>
          <w:szCs w:val="24"/>
          <w:lang w:eastAsia="ar-SA"/>
        </w:rPr>
      </w:pPr>
      <w:r w:rsidRPr="002A14E4">
        <w:rPr>
          <w:rFonts w:ascii="Times New Roman" w:hAnsi="Times New Roman"/>
          <w:sz w:val="24"/>
          <w:szCs w:val="24"/>
          <w:lang w:eastAsia="ar-SA"/>
        </w:rPr>
        <w:t>Ünive</w:t>
      </w:r>
      <w:r w:rsidR="002A14E4" w:rsidRPr="002A14E4">
        <w:rPr>
          <w:rFonts w:ascii="Times New Roman" w:hAnsi="Times New Roman"/>
          <w:sz w:val="24"/>
          <w:szCs w:val="24"/>
          <w:lang w:eastAsia="ar-SA"/>
        </w:rPr>
        <w:t>rsitemiz çeşitli birimlerinde 22/03/2021</w:t>
      </w:r>
      <w:r w:rsidRPr="002A14E4">
        <w:rPr>
          <w:rFonts w:ascii="Times New Roman" w:hAnsi="Times New Roman"/>
          <w:sz w:val="24"/>
          <w:szCs w:val="24"/>
          <w:lang w:eastAsia="ar-SA"/>
        </w:rPr>
        <w:t xml:space="preserve"> tarihinden 30/06/2021 tarihine k</w:t>
      </w:r>
      <w:r w:rsidR="00FF5FB7">
        <w:rPr>
          <w:rFonts w:ascii="Times New Roman" w:hAnsi="Times New Roman"/>
          <w:sz w:val="24"/>
          <w:szCs w:val="24"/>
          <w:lang w:eastAsia="ar-SA"/>
        </w:rPr>
        <w:t>adar, geçici işlerde toplamda 30</w:t>
      </w:r>
      <w:r w:rsidRPr="002A14E4">
        <w:rPr>
          <w:rFonts w:ascii="Times New Roman" w:hAnsi="Times New Roman"/>
          <w:sz w:val="24"/>
          <w:szCs w:val="24"/>
          <w:lang w:eastAsia="ar-SA"/>
        </w:rPr>
        <w:t xml:space="preserve"> öğrencimiz kısmi zamanlı olarak çalıştırılacaktır. </w:t>
      </w:r>
    </w:p>
    <w:p w:rsidR="006A4489" w:rsidRPr="002A14E4"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Başvuru sonucu seçilen öğrencimize; günlük 5 saat, haftada 15 saat ve aylık toplam 56 saat kısmi zamanlı olarak geçici işlerde çalışma olanağı verilecektir. </w:t>
      </w:r>
    </w:p>
    <w:p w:rsidR="006A4489" w:rsidRPr="002A14E4" w:rsidRDefault="006A4489" w:rsidP="006A4489">
      <w:pPr>
        <w:spacing w:after="0" w:line="240" w:lineRule="auto"/>
        <w:ind w:left="720"/>
        <w:contextualSpacing/>
        <w:jc w:val="both"/>
        <w:rPr>
          <w:rFonts w:ascii="Times New Roman" w:eastAsia="Times New Roman" w:hAnsi="Times New Roman"/>
          <w:color w:val="222222"/>
          <w:sz w:val="24"/>
          <w:szCs w:val="24"/>
          <w:lang w:eastAsia="tr-TR"/>
        </w:rPr>
      </w:pPr>
      <w:bookmarkStart w:id="0" w:name="_GoBack"/>
      <w:bookmarkEnd w:id="0"/>
    </w:p>
    <w:p w:rsidR="006A4489" w:rsidRPr="002A14E4" w:rsidRDefault="006A4489" w:rsidP="00C3723E">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olarak çalışan öğrencilere yapılacak ödemede esas alınacak ücret, 4857 sayılı İş Kanunu gereğince 16 yaşından büyük işçiler için belirlenmiş olan günlük brüt asgari ücretin dörtte birini geçmemek üzere bir saatlik tutar üzerinden uygulanır. </w:t>
      </w:r>
      <w:r w:rsidR="002A14E4" w:rsidRPr="002A14E4">
        <w:rPr>
          <w:rFonts w:ascii="Times New Roman" w:eastAsia="Times New Roman" w:hAnsi="Times New Roman"/>
          <w:color w:val="222222"/>
          <w:sz w:val="24"/>
          <w:szCs w:val="24"/>
          <w:lang w:eastAsia="tr-TR"/>
        </w:rPr>
        <w:t xml:space="preserve">2021 yılı </w:t>
      </w:r>
      <w:r w:rsidRPr="002A14E4">
        <w:rPr>
          <w:rFonts w:ascii="Times New Roman" w:eastAsia="Times New Roman" w:hAnsi="Times New Roman"/>
          <w:color w:val="222222"/>
          <w:sz w:val="24"/>
          <w:szCs w:val="24"/>
          <w:lang w:eastAsia="tr-TR"/>
        </w:rPr>
        <w:t>iç</w:t>
      </w:r>
      <w:r w:rsidR="002A14E4" w:rsidRPr="002A14E4">
        <w:rPr>
          <w:rFonts w:ascii="Times New Roman" w:eastAsia="Times New Roman" w:hAnsi="Times New Roman"/>
          <w:color w:val="222222"/>
          <w:sz w:val="24"/>
          <w:szCs w:val="24"/>
          <w:lang w:eastAsia="tr-TR"/>
        </w:rPr>
        <w:t>in verilecek saat ücreti brüt 15,9</w:t>
      </w:r>
      <w:r w:rsidRPr="002A14E4">
        <w:rPr>
          <w:rFonts w:ascii="Times New Roman" w:eastAsia="Times New Roman" w:hAnsi="Times New Roman"/>
          <w:color w:val="222222"/>
          <w:sz w:val="24"/>
          <w:szCs w:val="24"/>
          <w:lang w:eastAsia="tr-TR"/>
        </w:rPr>
        <w:t xml:space="preserve">0 TL’dir. </w:t>
      </w:r>
    </w:p>
    <w:p w:rsidR="002A14E4" w:rsidRPr="002A14E4" w:rsidRDefault="002A14E4" w:rsidP="002A14E4">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2A14E4"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Belirtilen şartlarda çal</w:t>
      </w:r>
      <w:r w:rsidR="002A14E4" w:rsidRPr="002A14E4">
        <w:rPr>
          <w:rFonts w:ascii="Times New Roman" w:eastAsia="Times New Roman" w:hAnsi="Times New Roman"/>
          <w:color w:val="222222"/>
          <w:sz w:val="24"/>
          <w:szCs w:val="24"/>
          <w:lang w:eastAsia="tr-TR"/>
        </w:rPr>
        <w:t>ışmak isteyen öğrencilerimiz, 12/03/2021</w:t>
      </w:r>
      <w:r w:rsidRPr="002A14E4">
        <w:rPr>
          <w:rFonts w:ascii="Times New Roman" w:eastAsia="Times New Roman" w:hAnsi="Times New Roman"/>
          <w:color w:val="222222"/>
          <w:sz w:val="24"/>
          <w:szCs w:val="24"/>
          <w:lang w:eastAsia="tr-TR"/>
        </w:rPr>
        <w:t xml:space="preserve"> tarihi mesai bitimine kadar ilgili birime gerekli belgelerle başvuruda bulunabilir.</w:t>
      </w:r>
    </w:p>
    <w:p w:rsidR="006A4489" w:rsidRPr="002A14E4" w:rsidRDefault="006A4489" w:rsidP="006A4489">
      <w:pPr>
        <w:spacing w:after="0" w:line="240" w:lineRule="auto"/>
        <w:ind w:left="720"/>
        <w:contextualSpacing/>
        <w:jc w:val="both"/>
        <w:rPr>
          <w:rFonts w:ascii="Times New Roman" w:eastAsia="Times New Roman" w:hAnsi="Times New Roman"/>
          <w:color w:val="222222"/>
          <w:sz w:val="24"/>
          <w:szCs w:val="24"/>
          <w:lang w:eastAsia="tr-TR"/>
        </w:rPr>
      </w:pPr>
    </w:p>
    <w:p w:rsidR="006A4489" w:rsidRDefault="006A4489" w:rsidP="006A4489">
      <w:pPr>
        <w:numPr>
          <w:ilvl w:val="0"/>
          <w:numId w:val="3"/>
        </w:numPr>
        <w:suppressAutoHyphens/>
        <w:spacing w:after="0" w:line="240" w:lineRule="auto"/>
        <w:contextualSpacing/>
        <w:jc w:val="both"/>
        <w:rPr>
          <w:rFonts w:ascii="Times New Roman" w:eastAsia="Times New Roman" w:hAnsi="Times New Roman"/>
          <w:color w:val="222222"/>
          <w:sz w:val="24"/>
          <w:szCs w:val="24"/>
          <w:lang w:eastAsia="tr-TR"/>
        </w:rPr>
      </w:pPr>
      <w:r w:rsidRPr="002A14E4">
        <w:rPr>
          <w:rFonts w:ascii="Times New Roman" w:eastAsia="Times New Roman" w:hAnsi="Times New Roman"/>
          <w:color w:val="222222"/>
          <w:sz w:val="24"/>
          <w:szCs w:val="24"/>
          <w:lang w:eastAsia="tr-TR"/>
        </w:rPr>
        <w:t xml:space="preserve">Kısmi zamanlı öğrenci çalıştırma programı "Bandırma </w:t>
      </w:r>
      <w:proofErr w:type="spellStart"/>
      <w:r w:rsidRPr="002A14E4">
        <w:rPr>
          <w:rFonts w:ascii="Times New Roman" w:eastAsia="Times New Roman" w:hAnsi="Times New Roman"/>
          <w:color w:val="222222"/>
          <w:sz w:val="24"/>
          <w:szCs w:val="24"/>
          <w:lang w:eastAsia="tr-TR"/>
        </w:rPr>
        <w:t>Onyedi</w:t>
      </w:r>
      <w:proofErr w:type="spellEnd"/>
      <w:r w:rsidRPr="002A14E4">
        <w:rPr>
          <w:rFonts w:ascii="Times New Roman" w:eastAsia="Times New Roman" w:hAnsi="Times New Roman"/>
          <w:color w:val="222222"/>
          <w:sz w:val="24"/>
          <w:szCs w:val="24"/>
          <w:lang w:eastAsia="tr-TR"/>
        </w:rPr>
        <w:t xml:space="preserve"> Eylül Üniversitesi Kısmi Zamanlı Öğrenci Çalıştırma Programı Uygulama Esaslarına" göre belirlenir. Uygulama esaslarına </w:t>
      </w:r>
      <w:hyperlink r:id="rId5" w:history="1">
        <w:r w:rsidRPr="002A14E4">
          <w:rPr>
            <w:rFonts w:ascii="Times New Roman" w:hAnsi="Times New Roman"/>
            <w:color w:val="0000FF"/>
            <w:sz w:val="24"/>
            <w:szCs w:val="24"/>
            <w:u w:val="single"/>
            <w:lang w:eastAsia="ar-SA"/>
          </w:rPr>
          <w:t>https://sksdb.bandirma.edu.tr/tr/sksdb</w:t>
        </w:r>
      </w:hyperlink>
      <w:r w:rsidRPr="002A14E4">
        <w:rPr>
          <w:rFonts w:ascii="Times New Roman" w:eastAsia="Times New Roman" w:hAnsi="Times New Roman"/>
          <w:color w:val="222222"/>
          <w:sz w:val="24"/>
          <w:szCs w:val="24"/>
          <w:lang w:eastAsia="tr-TR"/>
        </w:rPr>
        <w:t xml:space="preserve"> sayfasından ulaşılabilir.</w:t>
      </w:r>
    </w:p>
    <w:p w:rsidR="00B73D0C" w:rsidRDefault="00B73D0C" w:rsidP="00B73D0C">
      <w:pPr>
        <w:pStyle w:val="ListeParagraf"/>
        <w:spacing w:line="240" w:lineRule="auto"/>
        <w:rPr>
          <w:rFonts w:ascii="Times New Roman" w:eastAsia="Times New Roman" w:hAnsi="Times New Roman"/>
          <w:color w:val="222222"/>
          <w:sz w:val="24"/>
          <w:szCs w:val="24"/>
          <w:lang w:eastAsia="tr-TR"/>
        </w:rPr>
      </w:pPr>
    </w:p>
    <w:p w:rsidR="00B73D0C" w:rsidRPr="00B73D0C" w:rsidRDefault="00B73D0C" w:rsidP="00B73D0C">
      <w:pPr>
        <w:pStyle w:val="AralkYok"/>
        <w:numPr>
          <w:ilvl w:val="0"/>
          <w:numId w:val="3"/>
        </w:numPr>
        <w:jc w:val="both"/>
        <w:rPr>
          <w:rFonts w:ascii="Times New Roman" w:hAnsi="Times New Roman"/>
          <w:sz w:val="24"/>
          <w:szCs w:val="24"/>
        </w:rPr>
      </w:pPr>
      <w:r>
        <w:rPr>
          <w:rFonts w:ascii="Times New Roman" w:hAnsi="Times New Roman"/>
          <w:sz w:val="24"/>
          <w:szCs w:val="24"/>
        </w:rPr>
        <w:t>Birden fazla Birime başvuru yapılabilir.</w:t>
      </w:r>
    </w:p>
    <w:p w:rsidR="00B73D0C" w:rsidRDefault="00B73D0C" w:rsidP="00B73D0C">
      <w:pPr>
        <w:suppressAutoHyphens/>
        <w:spacing w:after="0" w:line="240" w:lineRule="auto"/>
        <w:contextualSpacing/>
        <w:jc w:val="both"/>
        <w:rPr>
          <w:rFonts w:ascii="Times New Roman" w:eastAsia="Times New Roman" w:hAnsi="Times New Roman"/>
          <w:color w:val="222222"/>
          <w:sz w:val="24"/>
          <w:szCs w:val="24"/>
          <w:lang w:eastAsia="tr-TR"/>
        </w:rPr>
      </w:pPr>
    </w:p>
    <w:p w:rsidR="00B73D0C" w:rsidRPr="002A14E4" w:rsidRDefault="00B73D0C" w:rsidP="00B73D0C">
      <w:pPr>
        <w:suppressAutoHyphens/>
        <w:spacing w:after="0" w:line="240" w:lineRule="auto"/>
        <w:contextualSpacing/>
        <w:jc w:val="both"/>
        <w:rPr>
          <w:rFonts w:ascii="Times New Roman" w:eastAsia="Times New Roman" w:hAnsi="Times New Roman"/>
          <w:color w:val="222222"/>
          <w:sz w:val="24"/>
          <w:szCs w:val="24"/>
          <w:lang w:eastAsia="tr-TR"/>
        </w:rPr>
      </w:pPr>
    </w:p>
    <w:p w:rsidR="006A4489" w:rsidRPr="006A4489" w:rsidRDefault="006A4489" w:rsidP="006A4489">
      <w:pPr>
        <w:spacing w:after="0" w:line="240" w:lineRule="auto"/>
        <w:jc w:val="center"/>
        <w:rPr>
          <w:rFonts w:ascii="Times New Roman" w:hAnsi="Times New Roman"/>
          <w:b/>
          <w:bCs/>
          <w:sz w:val="32"/>
          <w:szCs w:val="32"/>
        </w:rPr>
      </w:pPr>
      <w:r w:rsidRPr="006A4489">
        <w:rPr>
          <w:rFonts w:ascii="Times New Roman" w:hAnsi="Times New Roman"/>
          <w:b/>
          <w:bCs/>
          <w:sz w:val="32"/>
          <w:szCs w:val="32"/>
        </w:rPr>
        <w:t>BAŞVURU İÇİN GEREKLİ BELGELER</w:t>
      </w:r>
    </w:p>
    <w:p w:rsidR="006A4489" w:rsidRPr="006A4489" w:rsidRDefault="006A4489" w:rsidP="006A4489">
      <w:pPr>
        <w:spacing w:after="0" w:line="240" w:lineRule="auto"/>
        <w:jc w:val="center"/>
        <w:rPr>
          <w:rFonts w:ascii="Times New Roman" w:hAnsi="Times New Roman"/>
          <w:sz w:val="24"/>
          <w:szCs w:val="24"/>
        </w:rPr>
      </w:pPr>
    </w:p>
    <w:p w:rsidR="006A4489" w:rsidRPr="006A4489" w:rsidRDefault="006A4489" w:rsidP="006A4489">
      <w:pPr>
        <w:spacing w:after="0" w:line="240" w:lineRule="auto"/>
        <w:ind w:firstLine="708"/>
        <w:jc w:val="both"/>
        <w:rPr>
          <w:rFonts w:ascii="Times New Roman" w:hAnsi="Times New Roman"/>
          <w:sz w:val="24"/>
          <w:szCs w:val="24"/>
        </w:rPr>
      </w:pPr>
      <w:r w:rsidRPr="006A4489">
        <w:rPr>
          <w:rFonts w:ascii="Times New Roman" w:hAnsi="Times New Roman"/>
          <w:sz w:val="24"/>
          <w:szCs w:val="24"/>
        </w:rPr>
        <w:t>Kısmi zamanlı olarak geçici işlerde çalışmak isteyen öğrencilerimiz aşağıda belirtilen evrakları hazırlayarak başvuruda bulunacaktır.</w:t>
      </w:r>
    </w:p>
    <w:p w:rsidR="006A4489" w:rsidRPr="006A4489" w:rsidRDefault="006A4489" w:rsidP="006A4489">
      <w:pPr>
        <w:spacing w:after="0" w:line="240" w:lineRule="auto"/>
        <w:jc w:val="both"/>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1-Başvuru Formu (Form -2)</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2-Sözleşme Taslağı (Form -4)</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3-Nüfus cüzdan fotokopisi (Üzerine adres, telefon ve başvuru yapacak kişiye ait banka ile IBAN numarası yazılacaktır.)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4-Yeni tarihli öğrenci belgesi</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5-1 adet asıl fotoğraf (renkli fotokopi kabul edilmez)</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6-Sabıka Kaydı (e-devlet üzerinden alınabilir.)</w:t>
      </w:r>
    </w:p>
    <w:p w:rsidR="006A4489" w:rsidRPr="006A4489" w:rsidRDefault="006A4489" w:rsidP="006A4489">
      <w:pPr>
        <w:spacing w:after="0" w:line="240" w:lineRule="auto"/>
        <w:rPr>
          <w:rFonts w:ascii="Times New Roman" w:hAnsi="Times New Roman"/>
          <w:sz w:val="24"/>
          <w:szCs w:val="24"/>
        </w:rPr>
      </w:pPr>
    </w:p>
    <w:p w:rsidR="006A4489" w:rsidRPr="006A4489" w:rsidRDefault="006A4489" w:rsidP="006A4489">
      <w:pPr>
        <w:spacing w:after="0" w:line="240" w:lineRule="auto"/>
        <w:rPr>
          <w:rFonts w:ascii="Times New Roman" w:hAnsi="Times New Roman"/>
          <w:sz w:val="24"/>
          <w:szCs w:val="24"/>
        </w:rPr>
      </w:pPr>
      <w:r w:rsidRPr="006A4489">
        <w:rPr>
          <w:rFonts w:ascii="Times New Roman" w:hAnsi="Times New Roman"/>
          <w:sz w:val="24"/>
          <w:szCs w:val="24"/>
        </w:rPr>
        <w:t>7-Sağlık Raporu (zemin katta bulunan Aile Sağlığı Merkezinden temin edilebilir.)</w:t>
      </w:r>
    </w:p>
    <w:p w:rsidR="006A4489" w:rsidRPr="006A4489" w:rsidRDefault="006A4489" w:rsidP="006A4489">
      <w:pPr>
        <w:spacing w:after="0" w:line="240" w:lineRule="auto"/>
        <w:rPr>
          <w:rFonts w:ascii="Times New Roman" w:hAnsi="Times New Roman"/>
          <w:sz w:val="24"/>
          <w:szCs w:val="24"/>
        </w:rPr>
      </w:pPr>
    </w:p>
    <w:p w:rsidR="006A4489" w:rsidRPr="007D6D06" w:rsidRDefault="006A4489" w:rsidP="007D6D06">
      <w:pPr>
        <w:spacing w:before="100" w:beforeAutospacing="1" w:after="100" w:afterAutospacing="1" w:line="240" w:lineRule="auto"/>
        <w:jc w:val="both"/>
        <w:rPr>
          <w:rFonts w:ascii="Times New Roman" w:eastAsia="Times New Roman" w:hAnsi="Times New Roman"/>
          <w:sz w:val="24"/>
          <w:szCs w:val="24"/>
          <w:lang w:eastAsia="tr-TR"/>
        </w:rPr>
      </w:pPr>
      <w:r w:rsidRPr="006A4489">
        <w:rPr>
          <w:rFonts w:ascii="Times New Roman" w:hAnsi="Times New Roman"/>
          <w:sz w:val="24"/>
          <w:szCs w:val="24"/>
        </w:rPr>
        <w:t xml:space="preserve">8-SGK’dan sosyal güvenceleri olup olmadığına dair belge </w:t>
      </w:r>
      <w:r w:rsidR="007D6D06">
        <w:rPr>
          <w:rFonts w:ascii="Times New Roman" w:eastAsia="Times New Roman" w:hAnsi="Times New Roman"/>
          <w:sz w:val="24"/>
          <w:szCs w:val="24"/>
          <w:lang w:eastAsia="tr-TR"/>
        </w:rPr>
        <w:t xml:space="preserve">(ailesi üzerinden sosyal güvencesi olmayan öğrenciler verecektir, </w:t>
      </w:r>
      <w:proofErr w:type="spellStart"/>
      <w:r w:rsidR="007D6D06">
        <w:rPr>
          <w:rFonts w:ascii="Times New Roman" w:eastAsia="Times New Roman" w:hAnsi="Times New Roman"/>
          <w:sz w:val="24"/>
          <w:szCs w:val="24"/>
          <w:lang w:eastAsia="tr-TR"/>
        </w:rPr>
        <w:t>m</w:t>
      </w:r>
      <w:r w:rsidRPr="006A4489">
        <w:rPr>
          <w:rFonts w:ascii="Times New Roman" w:hAnsi="Times New Roman"/>
          <w:sz w:val="24"/>
          <w:szCs w:val="24"/>
        </w:rPr>
        <w:t>üstehaklık</w:t>
      </w:r>
      <w:proofErr w:type="spellEnd"/>
      <w:r w:rsidRPr="006A4489">
        <w:rPr>
          <w:rFonts w:ascii="Times New Roman" w:hAnsi="Times New Roman"/>
          <w:sz w:val="24"/>
          <w:szCs w:val="24"/>
        </w:rPr>
        <w:t xml:space="preserve"> belgesi e-devlet üzerinden alınabilir.)</w:t>
      </w:r>
    </w:p>
    <w:p w:rsidR="006A4489" w:rsidRPr="006A4489" w:rsidRDefault="006A4489" w:rsidP="006A4489">
      <w:pPr>
        <w:spacing w:after="0" w:line="240" w:lineRule="auto"/>
        <w:jc w:val="both"/>
        <w:rPr>
          <w:rFonts w:ascii="Times New Roman" w:hAnsi="Times New Roman"/>
          <w:sz w:val="24"/>
          <w:szCs w:val="24"/>
        </w:rPr>
      </w:pPr>
    </w:p>
    <w:p w:rsidR="006A4489" w:rsidRDefault="006A4489" w:rsidP="006A4489">
      <w:pPr>
        <w:spacing w:after="0" w:line="240" w:lineRule="auto"/>
        <w:jc w:val="both"/>
        <w:rPr>
          <w:rFonts w:ascii="Times New Roman" w:hAnsi="Times New Roman"/>
          <w:sz w:val="24"/>
          <w:szCs w:val="24"/>
        </w:rPr>
      </w:pPr>
      <w:r w:rsidRPr="006A4489">
        <w:rPr>
          <w:rFonts w:ascii="Times New Roman" w:hAnsi="Times New Roman"/>
          <w:b/>
          <w:sz w:val="24"/>
          <w:szCs w:val="24"/>
        </w:rPr>
        <w:t>Not</w:t>
      </w:r>
      <w:r w:rsidR="002A14E4">
        <w:rPr>
          <w:rFonts w:ascii="Times New Roman" w:hAnsi="Times New Roman"/>
          <w:sz w:val="24"/>
          <w:szCs w:val="24"/>
        </w:rPr>
        <w:t>:</w:t>
      </w:r>
      <w:r w:rsidR="002A14E4">
        <w:rPr>
          <w:rFonts w:ascii="Times New Roman" w:hAnsi="Times New Roman"/>
          <w:sz w:val="24"/>
          <w:szCs w:val="24"/>
        </w:rPr>
        <w:tab/>
        <w:t>Başvuru Formu (Form</w:t>
      </w:r>
      <w:r w:rsidRPr="006A4489">
        <w:rPr>
          <w:rFonts w:ascii="Times New Roman" w:hAnsi="Times New Roman"/>
          <w:sz w:val="24"/>
          <w:szCs w:val="24"/>
        </w:rPr>
        <w:t xml:space="preserve">-2) ve Sözleşme Taslağı </w:t>
      </w:r>
      <w:r w:rsidR="002A14E4">
        <w:rPr>
          <w:rFonts w:ascii="Times New Roman" w:hAnsi="Times New Roman"/>
          <w:sz w:val="24"/>
          <w:szCs w:val="24"/>
        </w:rPr>
        <w:t>(Form</w:t>
      </w:r>
      <w:r w:rsidRPr="006A4489">
        <w:rPr>
          <w:rFonts w:ascii="Times New Roman" w:hAnsi="Times New Roman"/>
          <w:sz w:val="24"/>
          <w:szCs w:val="24"/>
        </w:rPr>
        <w:t>-4) başvuru yapılacak birimimizden ya</w:t>
      </w:r>
      <w:r w:rsidR="00B73D0C">
        <w:rPr>
          <w:rFonts w:ascii="Times New Roman" w:hAnsi="Times New Roman"/>
          <w:sz w:val="24"/>
          <w:szCs w:val="24"/>
        </w:rPr>
        <w:t xml:space="preserve"> </w:t>
      </w:r>
      <w:r w:rsidRPr="006A4489">
        <w:rPr>
          <w:rFonts w:ascii="Times New Roman" w:hAnsi="Times New Roman"/>
          <w:sz w:val="24"/>
          <w:szCs w:val="24"/>
        </w:rPr>
        <w:t>da internet sitemizden temin edilecektir.</w:t>
      </w:r>
    </w:p>
    <w:p w:rsidR="00B73D0C" w:rsidRPr="006A4489" w:rsidRDefault="00B73D0C" w:rsidP="006A4489">
      <w:pPr>
        <w:spacing w:after="0" w:line="240" w:lineRule="auto"/>
        <w:jc w:val="both"/>
        <w:rPr>
          <w:rFonts w:ascii="Times New Roman" w:hAnsi="Times New Roman"/>
          <w:sz w:val="24"/>
          <w:szCs w:val="24"/>
        </w:rPr>
      </w:pPr>
    </w:p>
    <w:p w:rsidR="006A4489" w:rsidRDefault="006A4489" w:rsidP="00B73D0C">
      <w:pPr>
        <w:numPr>
          <w:ilvl w:val="0"/>
          <w:numId w:val="3"/>
        </w:numPr>
        <w:suppressAutoHyphens/>
        <w:spacing w:after="0" w:line="240" w:lineRule="auto"/>
        <w:contextualSpacing/>
        <w:jc w:val="both"/>
        <w:rPr>
          <w:rFonts w:ascii="Times New Roman" w:eastAsia="Times New Roman" w:hAnsi="Times New Roman"/>
          <w:b/>
          <w:color w:val="222222"/>
          <w:sz w:val="24"/>
          <w:szCs w:val="24"/>
          <w:u w:val="single"/>
          <w:lang w:eastAsia="tr-TR"/>
        </w:rPr>
      </w:pPr>
      <w:r w:rsidRPr="00B73D0C">
        <w:rPr>
          <w:rFonts w:ascii="Times New Roman" w:hAnsi="Times New Roman"/>
          <w:b/>
          <w:sz w:val="24"/>
          <w:szCs w:val="24"/>
          <w:u w:val="single"/>
        </w:rPr>
        <w:lastRenderedPageBreak/>
        <w:t xml:space="preserve">Belgeler </w:t>
      </w:r>
      <w:r w:rsidR="002A14E4" w:rsidRPr="00B73D0C">
        <w:rPr>
          <w:rFonts w:ascii="Times New Roman" w:hAnsi="Times New Roman"/>
          <w:b/>
          <w:sz w:val="24"/>
          <w:szCs w:val="24"/>
          <w:u w:val="single"/>
        </w:rPr>
        <w:t>şahsen</w:t>
      </w:r>
      <w:r w:rsidRPr="00B73D0C">
        <w:rPr>
          <w:rFonts w:ascii="Times New Roman" w:hAnsi="Times New Roman"/>
          <w:b/>
          <w:sz w:val="24"/>
          <w:szCs w:val="24"/>
          <w:u w:val="single"/>
        </w:rPr>
        <w:t xml:space="preserve"> </w:t>
      </w:r>
      <w:r w:rsidR="002A14E4" w:rsidRPr="00B73D0C">
        <w:rPr>
          <w:rFonts w:ascii="Times New Roman" w:hAnsi="Times New Roman"/>
          <w:b/>
          <w:sz w:val="24"/>
          <w:szCs w:val="24"/>
          <w:u w:val="single"/>
        </w:rPr>
        <w:t xml:space="preserve">veya </w:t>
      </w:r>
      <w:r w:rsidRPr="00B73D0C">
        <w:rPr>
          <w:rFonts w:ascii="Times New Roman" w:hAnsi="Times New Roman"/>
          <w:b/>
          <w:sz w:val="24"/>
          <w:szCs w:val="24"/>
          <w:u w:val="single"/>
        </w:rPr>
        <w:t>posta yoluyla başvuru yap</w:t>
      </w:r>
      <w:r w:rsidR="002A14E4" w:rsidRPr="00B73D0C">
        <w:rPr>
          <w:rFonts w:ascii="Times New Roman" w:hAnsi="Times New Roman"/>
          <w:b/>
          <w:sz w:val="24"/>
          <w:szCs w:val="24"/>
          <w:u w:val="single"/>
        </w:rPr>
        <w:t>ılacak</w:t>
      </w:r>
      <w:r w:rsidRPr="00B73D0C">
        <w:rPr>
          <w:rFonts w:ascii="Times New Roman" w:hAnsi="Times New Roman"/>
          <w:b/>
          <w:sz w:val="24"/>
          <w:szCs w:val="24"/>
          <w:u w:val="single"/>
        </w:rPr>
        <w:t xml:space="preserve"> ilgili birimlere teslim edilecektir.</w:t>
      </w:r>
      <w:r w:rsidR="002A14E4" w:rsidRPr="00B73D0C">
        <w:rPr>
          <w:rFonts w:ascii="Times New Roman" w:hAnsi="Times New Roman"/>
          <w:b/>
          <w:sz w:val="24"/>
          <w:szCs w:val="24"/>
          <w:u w:val="single"/>
        </w:rPr>
        <w:t xml:space="preserve"> Belgelerin zamanında ve eksiksiz ulaşması öğrencinin sorumluluğundadır. </w:t>
      </w:r>
      <w:r w:rsidR="002A14E4" w:rsidRPr="00B73D0C">
        <w:rPr>
          <w:rFonts w:ascii="Times New Roman" w:eastAsia="Times New Roman" w:hAnsi="Times New Roman"/>
          <w:b/>
          <w:color w:val="222222"/>
          <w:sz w:val="24"/>
          <w:szCs w:val="24"/>
          <w:u w:val="single"/>
          <w:lang w:eastAsia="tr-TR"/>
        </w:rPr>
        <w:t xml:space="preserve">Eksik belgeli başvurular değerlendirmeye alınmayacaktır. </w:t>
      </w:r>
    </w:p>
    <w:p w:rsidR="00B73D0C" w:rsidRDefault="00B73D0C" w:rsidP="00B73D0C">
      <w:pPr>
        <w:suppressAutoHyphens/>
        <w:spacing w:after="0" w:line="240" w:lineRule="auto"/>
        <w:ind w:left="720"/>
        <w:contextualSpacing/>
        <w:jc w:val="both"/>
        <w:rPr>
          <w:rFonts w:ascii="Times New Roman" w:hAnsi="Times New Roman"/>
          <w:b/>
          <w:sz w:val="24"/>
          <w:szCs w:val="24"/>
          <w:u w:val="single"/>
        </w:rPr>
      </w:pPr>
    </w:p>
    <w:p w:rsidR="00B73D0C" w:rsidRPr="00B73D0C" w:rsidRDefault="00B73D0C" w:rsidP="00B73D0C">
      <w:pPr>
        <w:suppressAutoHyphens/>
        <w:spacing w:after="0" w:line="240" w:lineRule="auto"/>
        <w:ind w:left="720"/>
        <w:contextualSpacing/>
        <w:jc w:val="both"/>
        <w:rPr>
          <w:rFonts w:ascii="Times New Roman" w:eastAsia="Times New Roman" w:hAnsi="Times New Roman"/>
          <w:b/>
          <w:color w:val="222222"/>
          <w:sz w:val="24"/>
          <w:szCs w:val="24"/>
          <w:u w:val="single"/>
          <w:lang w:eastAsia="tr-TR"/>
        </w:rPr>
      </w:pPr>
    </w:p>
    <w:p w:rsidR="006A4489" w:rsidRPr="006A4489" w:rsidRDefault="00B73D0C" w:rsidP="006A4489">
      <w:pPr>
        <w:suppressAutoHyphens/>
        <w:spacing w:before="100" w:beforeAutospacing="1" w:after="100" w:afterAutospacing="1" w:line="240" w:lineRule="auto"/>
        <w:jc w:val="center"/>
        <w:rPr>
          <w:rFonts w:ascii="Times New Roman" w:eastAsia="Times New Roman" w:hAnsi="Times New Roman" w:cs="Calibri"/>
          <w:sz w:val="32"/>
          <w:szCs w:val="32"/>
          <w:lang w:eastAsia="tr-TR"/>
        </w:rPr>
      </w:pPr>
      <w:r>
        <w:rPr>
          <w:rFonts w:ascii="Times New Roman" w:eastAsia="Times New Roman" w:hAnsi="Times New Roman" w:cs="Calibri"/>
          <w:b/>
          <w:bCs/>
          <w:sz w:val="32"/>
          <w:szCs w:val="32"/>
          <w:lang w:eastAsia="tr-TR"/>
        </w:rPr>
        <w:t>GENEL KOŞULLAR</w:t>
      </w:r>
    </w:p>
    <w:p w:rsidR="006A4489" w:rsidRPr="006A4489" w:rsidRDefault="006A4489" w:rsidP="00B73D0C">
      <w:pPr>
        <w:suppressAutoHyphens/>
        <w:spacing w:before="100" w:beforeAutospacing="1"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(a) Tezsiz yüksek lisans öğrencisi ve özel öğrenci hariç olmak üzere, Üniversitemizin kayıtlı öğrencisi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(b) Disiplin cezası almamış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(c) Ölüm aylığı ve nafaka dışında, asgari ücret düzeyinde bir gelire sahip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(ç) Çalıştırılacak iş için yeterli bilgi, beceri ve yeteneğe sahip olmak,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(d) Kayıt donduran ve yabancı uyruklu öğrenci olmamak,</w:t>
      </w: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(e) Normal eğitim-öğretim süresi içerisinde öğrenim görüyor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(f) Kısmi zamanlı öğrenci olarak çalıştırılan öğrenci ile Üniversitemiz arasında yapılan sözleşmeye aykırılık nedeniyle sözleşmesi feshedilmemiş olmak,</w:t>
      </w:r>
    </w:p>
    <w:p w:rsidR="006A4489" w:rsidRPr="006A4489" w:rsidRDefault="006A4489" w:rsidP="006A4489">
      <w:pPr>
        <w:suppressAutoHyphens/>
        <w:spacing w:after="0" w:line="0" w:lineRule="atLeast"/>
        <w:jc w:val="both"/>
        <w:rPr>
          <w:rFonts w:ascii="Times New Roman" w:eastAsia="Times New Roman" w:hAnsi="Times New Roman" w:cs="Calibri"/>
          <w:sz w:val="24"/>
          <w:szCs w:val="24"/>
          <w:lang w:eastAsia="tr-TR"/>
        </w:rPr>
      </w:pPr>
    </w:p>
    <w:p w:rsidR="006A4489" w:rsidRPr="006A4489" w:rsidRDefault="006A4489" w:rsidP="006A4489">
      <w:pPr>
        <w:suppressAutoHyphens/>
        <w:spacing w:after="100" w:afterAutospacing="1" w:line="240" w:lineRule="auto"/>
        <w:jc w:val="both"/>
        <w:rPr>
          <w:rFonts w:ascii="Times New Roman" w:eastAsia="Times New Roman" w:hAnsi="Times New Roman" w:cs="Calibri"/>
          <w:sz w:val="24"/>
          <w:szCs w:val="24"/>
          <w:lang w:eastAsia="tr-TR"/>
        </w:rPr>
      </w:pPr>
      <w:r w:rsidRPr="006A4489">
        <w:rPr>
          <w:rFonts w:ascii="Times New Roman" w:eastAsia="Times New Roman" w:hAnsi="Times New Roman" w:cs="Calibri"/>
          <w:sz w:val="24"/>
          <w:szCs w:val="24"/>
          <w:lang w:eastAsia="tr-TR"/>
        </w:rPr>
        <w:t xml:space="preserve">(g) </w:t>
      </w:r>
      <w:r w:rsidRPr="00B73D0C">
        <w:rPr>
          <w:rFonts w:ascii="Times New Roman" w:eastAsia="Times New Roman" w:hAnsi="Times New Roman" w:cs="Calibri"/>
          <w:sz w:val="24"/>
          <w:szCs w:val="24"/>
          <w:lang w:eastAsia="tr-TR"/>
        </w:rPr>
        <w:t xml:space="preserve">Beslenme bursundan </w:t>
      </w:r>
      <w:r w:rsidR="00B73D0C" w:rsidRPr="00B73D0C">
        <w:rPr>
          <w:rFonts w:ascii="Times New Roman" w:eastAsia="Times New Roman" w:hAnsi="Times New Roman" w:cs="Calibri"/>
          <w:sz w:val="24"/>
          <w:szCs w:val="24"/>
          <w:lang w:eastAsia="tr-TR"/>
        </w:rPr>
        <w:t>faydalanmıyor olmak</w:t>
      </w:r>
      <w:r w:rsidRPr="00B73D0C">
        <w:rPr>
          <w:rFonts w:ascii="Times New Roman" w:eastAsia="Times New Roman" w:hAnsi="Times New Roman" w:cs="Calibri"/>
          <w:sz w:val="24"/>
          <w:szCs w:val="24"/>
          <w:lang w:eastAsia="tr-TR"/>
        </w:rPr>
        <w:t>.</w:t>
      </w:r>
    </w:p>
    <w:p w:rsidR="006A4489" w:rsidRPr="006A4489" w:rsidRDefault="006A4489" w:rsidP="006A4489">
      <w:pPr>
        <w:suppressAutoHyphens/>
        <w:spacing w:before="100" w:beforeAutospacing="1" w:after="100" w:afterAutospacing="1" w:line="240" w:lineRule="auto"/>
        <w:jc w:val="both"/>
        <w:rPr>
          <w:rFonts w:cs="Calibri"/>
          <w:lang w:eastAsia="ar-SA"/>
        </w:rPr>
      </w:pPr>
      <w:r w:rsidRPr="006A4489">
        <w:rPr>
          <w:rFonts w:ascii="Times New Roman" w:eastAsia="Times New Roman" w:hAnsi="Times New Roman" w:cs="Calibri"/>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6A4489" w:rsidRDefault="006A4489" w:rsidP="005D5A65">
      <w:pPr>
        <w:spacing w:before="100" w:beforeAutospacing="1" w:after="100" w:afterAutospacing="1" w:line="240" w:lineRule="auto"/>
        <w:jc w:val="both"/>
      </w:pPr>
    </w:p>
    <w:sectPr w:rsidR="006A4489" w:rsidSect="005D09C2">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C51AB"/>
    <w:multiLevelType w:val="hybridMultilevel"/>
    <w:tmpl w:val="9244E11C"/>
    <w:lvl w:ilvl="0" w:tplc="0E66B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EE6C16"/>
    <w:multiLevelType w:val="hybridMultilevel"/>
    <w:tmpl w:val="AC4428DE"/>
    <w:lvl w:ilvl="0" w:tplc="9016412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14634F"/>
    <w:multiLevelType w:val="hybridMultilevel"/>
    <w:tmpl w:val="D51E9FB0"/>
    <w:lvl w:ilvl="0" w:tplc="4EC8D4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F0"/>
    <w:rsid w:val="000C096C"/>
    <w:rsid w:val="001F1B56"/>
    <w:rsid w:val="002A14E4"/>
    <w:rsid w:val="00377CF0"/>
    <w:rsid w:val="00393E28"/>
    <w:rsid w:val="005A2C55"/>
    <w:rsid w:val="005D09C2"/>
    <w:rsid w:val="005D5A65"/>
    <w:rsid w:val="006A4489"/>
    <w:rsid w:val="007601E0"/>
    <w:rsid w:val="007D6D06"/>
    <w:rsid w:val="007E0554"/>
    <w:rsid w:val="0092629A"/>
    <w:rsid w:val="009E26AE"/>
    <w:rsid w:val="00A77005"/>
    <w:rsid w:val="00B37528"/>
    <w:rsid w:val="00B73D0C"/>
    <w:rsid w:val="00BE5773"/>
    <w:rsid w:val="00C123AF"/>
    <w:rsid w:val="00C6649A"/>
    <w:rsid w:val="00E83430"/>
    <w:rsid w:val="00FF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73C0"/>
  <w15:chartTrackingRefBased/>
  <w15:docId w15:val="{3B69B641-844B-4B4A-BFED-0F246ADA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A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6AE"/>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9E26AE"/>
    <w:pPr>
      <w:spacing w:after="0" w:line="240" w:lineRule="auto"/>
    </w:pPr>
    <w:rPr>
      <w:rFonts w:ascii="Calibri" w:eastAsia="Calibri" w:hAnsi="Calibri" w:cs="Times New Roman"/>
    </w:rPr>
  </w:style>
  <w:style w:type="paragraph" w:styleId="ListeParagraf">
    <w:name w:val="List Paragraph"/>
    <w:basedOn w:val="Normal"/>
    <w:uiPriority w:val="34"/>
    <w:qFormat/>
    <w:rsid w:val="009E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ksdb.bandirma.edu.tr/tr/sksdb"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DÖNMEZ</dc:creator>
  <cp:keywords/>
  <dc:description/>
  <cp:lastModifiedBy>ASLIHAN KAYHAN</cp:lastModifiedBy>
  <cp:revision>18</cp:revision>
  <dcterms:created xsi:type="dcterms:W3CDTF">2018-02-08T11:47:00Z</dcterms:created>
  <dcterms:modified xsi:type="dcterms:W3CDTF">2021-03-05T13:37:00Z</dcterms:modified>
</cp:coreProperties>
</file>