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05" w:rsidRDefault="00AA7105">
      <w:pPr>
        <w:pStyle w:val="GvdeMetni"/>
        <w:spacing w:before="1" w:after="1"/>
        <w:rPr>
          <w:rFonts w:ascii="Times New Roman"/>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276"/>
        <w:gridCol w:w="2693"/>
        <w:gridCol w:w="4125"/>
        <w:gridCol w:w="3900"/>
      </w:tblGrid>
      <w:tr w:rsidR="00AA7105" w:rsidTr="004F735F">
        <w:trPr>
          <w:trHeight w:val="1564"/>
          <w:jc w:val="center"/>
        </w:trPr>
        <w:tc>
          <w:tcPr>
            <w:tcW w:w="14145" w:type="dxa"/>
            <w:gridSpan w:val="5"/>
          </w:tcPr>
          <w:p w:rsidR="009A09FB" w:rsidRDefault="009A09FB" w:rsidP="009A09FB">
            <w:pPr>
              <w:pStyle w:val="TableParagraph"/>
              <w:ind w:left="1171" w:right="2911" w:hanging="850"/>
              <w:jc w:val="center"/>
              <w:rPr>
                <w:rFonts w:ascii="Times New Roman" w:hAnsi="Times New Roman"/>
                <w:sz w:val="40"/>
              </w:rPr>
            </w:pPr>
            <w:r>
              <w:rPr>
                <w:rFonts w:ascii="Times New Roman" w:hAnsi="Times New Roman"/>
                <w:sz w:val="40"/>
              </w:rPr>
              <w:t xml:space="preserve">                    BANDIRMA ONYEDİ EYLÜL</w:t>
            </w:r>
            <w:r w:rsidR="00576CCF">
              <w:rPr>
                <w:rFonts w:ascii="Times New Roman" w:hAnsi="Times New Roman"/>
                <w:sz w:val="40"/>
              </w:rPr>
              <w:t xml:space="preserve"> ÜNİVERSİTESİ</w:t>
            </w:r>
          </w:p>
          <w:p w:rsidR="00AA7105" w:rsidRDefault="009A09FB" w:rsidP="009A09FB">
            <w:pPr>
              <w:pStyle w:val="TableParagraph"/>
              <w:tabs>
                <w:tab w:val="left" w:pos="9675"/>
              </w:tabs>
              <w:ind w:left="1171" w:right="4468" w:hanging="850"/>
              <w:jc w:val="center"/>
              <w:rPr>
                <w:rFonts w:ascii="Times New Roman" w:hAnsi="Times New Roman"/>
                <w:sz w:val="40"/>
              </w:rPr>
            </w:pPr>
            <w:r>
              <w:rPr>
                <w:rFonts w:ascii="Times New Roman" w:hAnsi="Times New Roman"/>
                <w:sz w:val="40"/>
              </w:rPr>
              <w:t xml:space="preserve">                                SOSYAL BİLİMLER</w:t>
            </w:r>
            <w:r w:rsidR="00576CCF">
              <w:rPr>
                <w:rFonts w:ascii="Times New Roman" w:hAnsi="Times New Roman"/>
                <w:sz w:val="40"/>
              </w:rPr>
              <w:t xml:space="preserve"> ENSTİTÜSÜ</w:t>
            </w:r>
          </w:p>
          <w:p w:rsidR="00AA7105" w:rsidRDefault="00576CCF">
            <w:pPr>
              <w:pStyle w:val="TableParagraph"/>
              <w:spacing w:before="266" w:line="358" w:lineRule="exact"/>
              <w:ind w:left="2609"/>
              <w:rPr>
                <w:rFonts w:ascii="Times New Roman" w:hAnsi="Times New Roman"/>
                <w:sz w:val="32"/>
              </w:rPr>
            </w:pPr>
            <w:r>
              <w:rPr>
                <w:rFonts w:ascii="Times New Roman" w:hAnsi="Times New Roman"/>
                <w:sz w:val="32"/>
              </w:rPr>
              <w:t>YÖK</w:t>
            </w:r>
            <w:r w:rsidR="009A09FB">
              <w:rPr>
                <w:rFonts w:ascii="Times New Roman" w:hAnsi="Times New Roman"/>
                <w:sz w:val="32"/>
              </w:rPr>
              <w:t xml:space="preserve"> 100/2000 DOKTORA BURSLARI (2018-2019 Güz</w:t>
            </w:r>
            <w:r>
              <w:rPr>
                <w:rFonts w:ascii="Times New Roman" w:hAnsi="Times New Roman"/>
                <w:sz w:val="32"/>
              </w:rPr>
              <w:t xml:space="preserve"> Dönemi)</w:t>
            </w:r>
          </w:p>
        </w:tc>
      </w:tr>
      <w:tr w:rsidR="00AA7105" w:rsidTr="004F735F">
        <w:trPr>
          <w:trHeight w:val="801"/>
          <w:jc w:val="center"/>
        </w:trPr>
        <w:tc>
          <w:tcPr>
            <w:tcW w:w="14145" w:type="dxa"/>
            <w:gridSpan w:val="5"/>
            <w:vAlign w:val="center"/>
          </w:tcPr>
          <w:p w:rsidR="004F735F" w:rsidRPr="004F735F" w:rsidRDefault="004F735F" w:rsidP="004F735F">
            <w:pPr>
              <w:pStyle w:val="TableParagraph"/>
              <w:ind w:left="341"/>
              <w:rPr>
                <w:rFonts w:ascii="Times New Roman" w:hAnsi="Times New Roman"/>
                <w:sz w:val="24"/>
              </w:rPr>
            </w:pPr>
            <w:r w:rsidRPr="004F735F">
              <w:rPr>
                <w:rFonts w:ascii="Times New Roman" w:hAnsi="Times New Roman"/>
                <w:sz w:val="24"/>
              </w:rPr>
              <w:t>YÖK 100-2000 Doktora Bursları kapsamında 2018/2019 Eğitim-Öğretim Yılı Güz Döneminde Aşağıda Belirtilen Koşulları Taşıyan Adaylar Arasından “Para Politikası” Alanında Doktora Öğrencisi Alınacaktır.</w:t>
            </w:r>
          </w:p>
          <w:p w:rsidR="004F735F" w:rsidRPr="004F735F" w:rsidRDefault="004F735F" w:rsidP="004F735F">
            <w:pPr>
              <w:pStyle w:val="TableParagraph"/>
              <w:ind w:left="341"/>
              <w:rPr>
                <w:rFonts w:ascii="Times New Roman" w:hAnsi="Times New Roman"/>
                <w:sz w:val="24"/>
              </w:rPr>
            </w:pPr>
          </w:p>
          <w:p w:rsidR="009A09FB" w:rsidRDefault="009A09FB" w:rsidP="004F735F">
            <w:pPr>
              <w:pStyle w:val="TableParagraph"/>
              <w:ind w:left="341"/>
              <w:rPr>
                <w:rFonts w:ascii="Times New Roman" w:hAnsi="Times New Roman"/>
                <w:sz w:val="24"/>
              </w:rPr>
            </w:pPr>
          </w:p>
        </w:tc>
      </w:tr>
      <w:tr w:rsidR="00AA7105" w:rsidTr="005E040C">
        <w:trPr>
          <w:trHeight w:val="240"/>
          <w:jc w:val="center"/>
        </w:trPr>
        <w:tc>
          <w:tcPr>
            <w:tcW w:w="14145" w:type="dxa"/>
            <w:gridSpan w:val="5"/>
            <w:tcBorders>
              <w:bottom w:val="single" w:sz="4" w:space="0" w:color="auto"/>
            </w:tcBorders>
          </w:tcPr>
          <w:p w:rsidR="00AA7105" w:rsidRPr="005E040C" w:rsidRDefault="005E040C">
            <w:pPr>
              <w:pStyle w:val="TableParagraph"/>
              <w:spacing w:before="6"/>
              <w:rPr>
                <w:rFonts w:ascii="Times New Roman"/>
                <w:b/>
              </w:rPr>
            </w:pPr>
            <w:r>
              <w:rPr>
                <w:rFonts w:ascii="Times New Roman"/>
                <w:b/>
              </w:rPr>
              <w:t xml:space="preserve">                                                                                      </w:t>
            </w:r>
            <w:r w:rsidRPr="005E040C">
              <w:rPr>
                <w:rFonts w:ascii="Times New Roman"/>
                <w:b/>
              </w:rPr>
              <w:t>Ba</w:t>
            </w:r>
            <w:r w:rsidRPr="005E040C">
              <w:rPr>
                <w:rFonts w:ascii="Times New Roman"/>
                <w:b/>
              </w:rPr>
              <w:t>ş</w:t>
            </w:r>
            <w:r w:rsidRPr="005E040C">
              <w:rPr>
                <w:rFonts w:ascii="Times New Roman"/>
                <w:b/>
              </w:rPr>
              <w:t xml:space="preserve">vuru </w:t>
            </w:r>
            <w:r w:rsidRPr="005E040C">
              <w:rPr>
                <w:rFonts w:ascii="Times New Roman"/>
                <w:b/>
              </w:rPr>
              <w:t>İş</w:t>
            </w:r>
            <w:r w:rsidRPr="005E040C">
              <w:rPr>
                <w:rFonts w:ascii="Times New Roman"/>
                <w:b/>
              </w:rPr>
              <w:t xml:space="preserve">lemlerine </w:t>
            </w:r>
            <w:r w:rsidRPr="005E040C">
              <w:rPr>
                <w:rFonts w:ascii="Times New Roman"/>
                <w:b/>
              </w:rPr>
              <w:t>İ</w:t>
            </w:r>
            <w:r w:rsidRPr="005E040C">
              <w:rPr>
                <w:rFonts w:ascii="Times New Roman"/>
                <w:b/>
              </w:rPr>
              <w:t>li</w:t>
            </w:r>
            <w:r w:rsidRPr="005E040C">
              <w:rPr>
                <w:rFonts w:ascii="Times New Roman"/>
                <w:b/>
              </w:rPr>
              <w:t>ş</w:t>
            </w:r>
            <w:r w:rsidRPr="005E040C">
              <w:rPr>
                <w:rFonts w:ascii="Times New Roman"/>
                <w:b/>
              </w:rPr>
              <w:t>kin Takvim</w:t>
            </w:r>
          </w:p>
          <w:p w:rsidR="00AA7105" w:rsidRDefault="00AA7105">
            <w:pPr>
              <w:pStyle w:val="TableParagraph"/>
              <w:ind w:left="449"/>
              <w:rPr>
                <w:rFonts w:ascii="Trebuchet MS" w:hAnsi="Trebuchet MS"/>
                <w:b/>
                <w:sz w:val="24"/>
              </w:rPr>
            </w:pPr>
          </w:p>
        </w:tc>
      </w:tr>
      <w:tr w:rsidR="005E040C" w:rsidTr="00DE7EAF">
        <w:trPr>
          <w:trHeight w:val="210"/>
          <w:jc w:val="center"/>
        </w:trPr>
        <w:tc>
          <w:tcPr>
            <w:tcW w:w="6120" w:type="dxa"/>
            <w:gridSpan w:val="3"/>
            <w:tcBorders>
              <w:top w:val="single" w:sz="4" w:space="0" w:color="auto"/>
              <w:bottom w:val="single" w:sz="4" w:space="0" w:color="auto"/>
              <w:right w:val="single" w:sz="4" w:space="0" w:color="auto"/>
            </w:tcBorders>
          </w:tcPr>
          <w:p w:rsidR="005E040C" w:rsidRDefault="005E040C" w:rsidP="005E040C">
            <w:pPr>
              <w:pStyle w:val="TableParagraph"/>
              <w:rPr>
                <w:rFonts w:ascii="Times New Roman"/>
                <w:b/>
              </w:rPr>
            </w:pPr>
            <w:r>
              <w:rPr>
                <w:rFonts w:ascii="Times New Roman"/>
                <w:b/>
              </w:rPr>
              <w:t>Ba</w:t>
            </w:r>
            <w:r>
              <w:rPr>
                <w:rFonts w:ascii="Times New Roman"/>
                <w:b/>
              </w:rPr>
              <w:t>ş</w:t>
            </w:r>
            <w:r>
              <w:rPr>
                <w:rFonts w:ascii="Times New Roman"/>
                <w:b/>
              </w:rPr>
              <w:t xml:space="preserve">vuru Tarihleri </w:t>
            </w:r>
          </w:p>
        </w:tc>
        <w:tc>
          <w:tcPr>
            <w:tcW w:w="8025" w:type="dxa"/>
            <w:gridSpan w:val="2"/>
            <w:tcBorders>
              <w:top w:val="single" w:sz="4" w:space="0" w:color="auto"/>
              <w:left w:val="single" w:sz="4" w:space="0" w:color="auto"/>
              <w:bottom w:val="single" w:sz="4" w:space="0" w:color="auto"/>
            </w:tcBorders>
          </w:tcPr>
          <w:p w:rsidR="005E040C" w:rsidRDefault="008B06F0" w:rsidP="008B06F0">
            <w:pPr>
              <w:pStyle w:val="TableParagraph"/>
              <w:rPr>
                <w:rFonts w:ascii="Times New Roman"/>
                <w:b/>
              </w:rPr>
            </w:pPr>
            <w:r>
              <w:rPr>
                <w:rFonts w:ascii="Times New Roman"/>
                <w:b/>
              </w:rPr>
              <w:t xml:space="preserve">        </w:t>
            </w:r>
            <w:bookmarkStart w:id="0" w:name="_GoBack"/>
            <w:bookmarkEnd w:id="0"/>
            <w:r w:rsidR="0072238F">
              <w:rPr>
                <w:rFonts w:ascii="Times New Roman"/>
                <w:b/>
              </w:rPr>
              <w:t>16</w:t>
            </w:r>
            <w:r w:rsidR="007E2FCD">
              <w:rPr>
                <w:rFonts w:ascii="Times New Roman"/>
                <w:b/>
              </w:rPr>
              <w:t>-</w:t>
            </w:r>
            <w:r w:rsidR="005E040C">
              <w:rPr>
                <w:rFonts w:ascii="Times New Roman"/>
                <w:b/>
              </w:rPr>
              <w:t>31 A</w:t>
            </w:r>
            <w:r w:rsidR="005E040C">
              <w:rPr>
                <w:rFonts w:ascii="Times New Roman"/>
                <w:b/>
              </w:rPr>
              <w:t>ğ</w:t>
            </w:r>
            <w:r w:rsidR="005E040C">
              <w:rPr>
                <w:rFonts w:ascii="Times New Roman"/>
                <w:b/>
              </w:rPr>
              <w:t>ustos 2018</w:t>
            </w:r>
          </w:p>
        </w:tc>
      </w:tr>
      <w:tr w:rsidR="005E040C" w:rsidTr="00DE7EAF">
        <w:trPr>
          <w:trHeight w:val="240"/>
          <w:jc w:val="center"/>
        </w:trPr>
        <w:tc>
          <w:tcPr>
            <w:tcW w:w="6120" w:type="dxa"/>
            <w:gridSpan w:val="3"/>
            <w:tcBorders>
              <w:top w:val="single" w:sz="4" w:space="0" w:color="auto"/>
              <w:bottom w:val="single" w:sz="4" w:space="0" w:color="auto"/>
              <w:right w:val="single" w:sz="4" w:space="0" w:color="auto"/>
            </w:tcBorders>
          </w:tcPr>
          <w:p w:rsidR="005E040C" w:rsidRDefault="005E040C" w:rsidP="005E040C">
            <w:pPr>
              <w:pStyle w:val="TableParagraph"/>
              <w:rPr>
                <w:rFonts w:ascii="Times New Roman"/>
                <w:b/>
              </w:rPr>
            </w:pPr>
            <w:r>
              <w:rPr>
                <w:rFonts w:ascii="Times New Roman"/>
                <w:b/>
              </w:rPr>
              <w:t>Bilim S</w:t>
            </w:r>
            <w:r>
              <w:rPr>
                <w:rFonts w:ascii="Times New Roman"/>
                <w:b/>
              </w:rPr>
              <w:t>ı</w:t>
            </w:r>
            <w:r>
              <w:rPr>
                <w:rFonts w:ascii="Times New Roman"/>
                <w:b/>
              </w:rPr>
              <w:t>nav</w:t>
            </w:r>
            <w:r>
              <w:rPr>
                <w:rFonts w:ascii="Times New Roman"/>
                <w:b/>
              </w:rPr>
              <w:t>ı</w:t>
            </w:r>
          </w:p>
        </w:tc>
        <w:tc>
          <w:tcPr>
            <w:tcW w:w="8025" w:type="dxa"/>
            <w:gridSpan w:val="2"/>
            <w:tcBorders>
              <w:top w:val="single" w:sz="4" w:space="0" w:color="auto"/>
              <w:left w:val="single" w:sz="4" w:space="0" w:color="auto"/>
              <w:bottom w:val="single" w:sz="4" w:space="0" w:color="auto"/>
            </w:tcBorders>
          </w:tcPr>
          <w:p w:rsidR="005E040C" w:rsidRDefault="005E040C" w:rsidP="005E040C">
            <w:pPr>
              <w:pStyle w:val="TableParagraph"/>
              <w:ind w:left="449"/>
              <w:rPr>
                <w:rFonts w:ascii="Times New Roman"/>
                <w:b/>
              </w:rPr>
            </w:pPr>
            <w:r>
              <w:rPr>
                <w:rFonts w:ascii="Times New Roman"/>
                <w:b/>
              </w:rPr>
              <w:t>03 Eyl</w:t>
            </w:r>
            <w:r>
              <w:rPr>
                <w:rFonts w:ascii="Times New Roman"/>
                <w:b/>
              </w:rPr>
              <w:t>ü</w:t>
            </w:r>
            <w:r>
              <w:rPr>
                <w:rFonts w:ascii="Times New Roman"/>
                <w:b/>
              </w:rPr>
              <w:t>l 2018</w:t>
            </w:r>
          </w:p>
        </w:tc>
      </w:tr>
      <w:tr w:rsidR="005E040C" w:rsidTr="00DE7EAF">
        <w:trPr>
          <w:trHeight w:val="240"/>
          <w:jc w:val="center"/>
        </w:trPr>
        <w:tc>
          <w:tcPr>
            <w:tcW w:w="6120" w:type="dxa"/>
            <w:gridSpan w:val="3"/>
            <w:tcBorders>
              <w:top w:val="single" w:sz="4" w:space="0" w:color="auto"/>
              <w:bottom w:val="single" w:sz="4" w:space="0" w:color="auto"/>
              <w:right w:val="single" w:sz="4" w:space="0" w:color="auto"/>
            </w:tcBorders>
          </w:tcPr>
          <w:p w:rsidR="005E040C" w:rsidRDefault="005E040C" w:rsidP="005E040C">
            <w:pPr>
              <w:pStyle w:val="TableParagraph"/>
              <w:rPr>
                <w:rFonts w:ascii="Times New Roman"/>
                <w:b/>
              </w:rPr>
            </w:pPr>
            <w:r>
              <w:rPr>
                <w:rFonts w:ascii="Times New Roman"/>
                <w:b/>
              </w:rPr>
              <w:t>Sonu</w:t>
            </w:r>
            <w:r>
              <w:rPr>
                <w:rFonts w:ascii="Times New Roman"/>
                <w:b/>
              </w:rPr>
              <w:t>ç</w:t>
            </w:r>
            <w:r>
              <w:rPr>
                <w:rFonts w:ascii="Times New Roman"/>
                <w:b/>
              </w:rPr>
              <w:t>lar</w:t>
            </w:r>
            <w:r>
              <w:rPr>
                <w:rFonts w:ascii="Times New Roman"/>
                <w:b/>
              </w:rPr>
              <w:t>ı</w:t>
            </w:r>
            <w:r>
              <w:rPr>
                <w:rFonts w:ascii="Times New Roman"/>
                <w:b/>
              </w:rPr>
              <w:t xml:space="preserve">n </w:t>
            </w:r>
            <w:r>
              <w:rPr>
                <w:rFonts w:ascii="Times New Roman"/>
                <w:b/>
              </w:rPr>
              <w:t>İ</w:t>
            </w:r>
            <w:r>
              <w:rPr>
                <w:rFonts w:ascii="Times New Roman"/>
                <w:b/>
              </w:rPr>
              <w:t>lan</w:t>
            </w:r>
            <w:r>
              <w:rPr>
                <w:rFonts w:ascii="Times New Roman"/>
                <w:b/>
              </w:rPr>
              <w:t>ı</w:t>
            </w:r>
            <w:r w:rsidR="0057356F">
              <w:rPr>
                <w:rFonts w:ascii="Times New Roman"/>
                <w:b/>
              </w:rPr>
              <w:t xml:space="preserve"> (Asil ve Yedek) </w:t>
            </w:r>
          </w:p>
        </w:tc>
        <w:tc>
          <w:tcPr>
            <w:tcW w:w="8025" w:type="dxa"/>
            <w:gridSpan w:val="2"/>
            <w:tcBorders>
              <w:top w:val="single" w:sz="4" w:space="0" w:color="auto"/>
              <w:left w:val="single" w:sz="4" w:space="0" w:color="auto"/>
              <w:bottom w:val="single" w:sz="4" w:space="0" w:color="auto"/>
            </w:tcBorders>
          </w:tcPr>
          <w:p w:rsidR="005E040C" w:rsidRDefault="005E040C" w:rsidP="005E040C">
            <w:pPr>
              <w:pStyle w:val="TableParagraph"/>
              <w:ind w:left="449"/>
              <w:rPr>
                <w:rFonts w:ascii="Times New Roman"/>
                <w:b/>
              </w:rPr>
            </w:pPr>
            <w:r>
              <w:rPr>
                <w:rFonts w:ascii="Times New Roman"/>
                <w:b/>
              </w:rPr>
              <w:t>04 Eyl</w:t>
            </w:r>
            <w:r>
              <w:rPr>
                <w:rFonts w:ascii="Times New Roman"/>
                <w:b/>
              </w:rPr>
              <w:t>ü</w:t>
            </w:r>
            <w:r>
              <w:rPr>
                <w:rFonts w:ascii="Times New Roman"/>
                <w:b/>
              </w:rPr>
              <w:t>l 2018</w:t>
            </w:r>
          </w:p>
        </w:tc>
      </w:tr>
      <w:tr w:rsidR="005E040C" w:rsidTr="00DE7EAF">
        <w:trPr>
          <w:trHeight w:val="210"/>
          <w:jc w:val="center"/>
        </w:trPr>
        <w:tc>
          <w:tcPr>
            <w:tcW w:w="6120" w:type="dxa"/>
            <w:gridSpan w:val="3"/>
            <w:tcBorders>
              <w:top w:val="single" w:sz="4" w:space="0" w:color="auto"/>
              <w:right w:val="single" w:sz="4" w:space="0" w:color="auto"/>
            </w:tcBorders>
          </w:tcPr>
          <w:p w:rsidR="005E040C" w:rsidRDefault="005E040C" w:rsidP="005E040C">
            <w:pPr>
              <w:pStyle w:val="TableParagraph"/>
              <w:rPr>
                <w:rFonts w:ascii="Times New Roman"/>
                <w:b/>
              </w:rPr>
            </w:pPr>
            <w:r>
              <w:rPr>
                <w:rFonts w:ascii="Times New Roman"/>
                <w:b/>
              </w:rPr>
              <w:t>Kesin Kay</w:t>
            </w:r>
            <w:r>
              <w:rPr>
                <w:rFonts w:ascii="Times New Roman"/>
                <w:b/>
              </w:rPr>
              <w:t>ı</w:t>
            </w:r>
            <w:r>
              <w:rPr>
                <w:rFonts w:ascii="Times New Roman"/>
                <w:b/>
              </w:rPr>
              <w:t>t</w:t>
            </w:r>
          </w:p>
        </w:tc>
        <w:tc>
          <w:tcPr>
            <w:tcW w:w="8025" w:type="dxa"/>
            <w:gridSpan w:val="2"/>
            <w:tcBorders>
              <w:top w:val="single" w:sz="4" w:space="0" w:color="auto"/>
              <w:left w:val="single" w:sz="4" w:space="0" w:color="auto"/>
            </w:tcBorders>
          </w:tcPr>
          <w:p w:rsidR="005E040C" w:rsidRDefault="00F368B9" w:rsidP="005E040C">
            <w:pPr>
              <w:pStyle w:val="TableParagraph"/>
              <w:ind w:left="449"/>
              <w:rPr>
                <w:rFonts w:ascii="Times New Roman"/>
                <w:b/>
              </w:rPr>
            </w:pPr>
            <w:r>
              <w:rPr>
                <w:rFonts w:ascii="Times New Roman"/>
                <w:b/>
              </w:rPr>
              <w:t>05-</w:t>
            </w:r>
            <w:r w:rsidR="005E040C">
              <w:rPr>
                <w:rFonts w:ascii="Times New Roman"/>
                <w:b/>
              </w:rPr>
              <w:t xml:space="preserve"> Eyl</w:t>
            </w:r>
            <w:r w:rsidR="005E040C">
              <w:rPr>
                <w:rFonts w:ascii="Times New Roman"/>
                <w:b/>
              </w:rPr>
              <w:t>ü</w:t>
            </w:r>
            <w:r w:rsidR="005E040C">
              <w:rPr>
                <w:rFonts w:ascii="Times New Roman"/>
                <w:b/>
              </w:rPr>
              <w:t>l 2018</w:t>
            </w:r>
          </w:p>
        </w:tc>
      </w:tr>
      <w:tr w:rsidR="0057356F" w:rsidTr="00DE7EAF">
        <w:trPr>
          <w:trHeight w:val="210"/>
          <w:jc w:val="center"/>
        </w:trPr>
        <w:tc>
          <w:tcPr>
            <w:tcW w:w="6120" w:type="dxa"/>
            <w:gridSpan w:val="3"/>
            <w:tcBorders>
              <w:top w:val="single" w:sz="4" w:space="0" w:color="auto"/>
              <w:right w:val="single" w:sz="4" w:space="0" w:color="auto"/>
            </w:tcBorders>
          </w:tcPr>
          <w:p w:rsidR="0057356F" w:rsidRDefault="0057356F" w:rsidP="005E040C">
            <w:pPr>
              <w:pStyle w:val="TableParagraph"/>
              <w:rPr>
                <w:rFonts w:ascii="Times New Roman"/>
                <w:b/>
              </w:rPr>
            </w:pPr>
            <w:r>
              <w:rPr>
                <w:rFonts w:ascii="Times New Roman"/>
                <w:b/>
              </w:rPr>
              <w:t>Yedeklerden Kesin Kay</w:t>
            </w:r>
            <w:r>
              <w:rPr>
                <w:rFonts w:ascii="Times New Roman"/>
                <w:b/>
              </w:rPr>
              <w:t>ı</w:t>
            </w:r>
            <w:r>
              <w:rPr>
                <w:rFonts w:ascii="Times New Roman"/>
                <w:b/>
              </w:rPr>
              <w:t>t Yapanlar</w:t>
            </w:r>
            <w:r>
              <w:rPr>
                <w:rFonts w:ascii="Times New Roman"/>
                <w:b/>
              </w:rPr>
              <w:t>ı</w:t>
            </w:r>
            <w:r>
              <w:rPr>
                <w:rFonts w:ascii="Times New Roman"/>
                <w:b/>
              </w:rPr>
              <w:t xml:space="preserve">n </w:t>
            </w:r>
            <w:r>
              <w:rPr>
                <w:rFonts w:ascii="Times New Roman"/>
                <w:b/>
              </w:rPr>
              <w:t>İ</w:t>
            </w:r>
            <w:r>
              <w:rPr>
                <w:rFonts w:ascii="Times New Roman"/>
                <w:b/>
              </w:rPr>
              <w:t>lan</w:t>
            </w:r>
            <w:r>
              <w:rPr>
                <w:rFonts w:ascii="Times New Roman"/>
                <w:b/>
              </w:rPr>
              <w:t>ı</w:t>
            </w:r>
          </w:p>
        </w:tc>
        <w:tc>
          <w:tcPr>
            <w:tcW w:w="8025" w:type="dxa"/>
            <w:gridSpan w:val="2"/>
            <w:tcBorders>
              <w:top w:val="single" w:sz="4" w:space="0" w:color="auto"/>
              <w:left w:val="single" w:sz="4" w:space="0" w:color="auto"/>
            </w:tcBorders>
          </w:tcPr>
          <w:p w:rsidR="0057356F" w:rsidRDefault="0057356F" w:rsidP="005E040C">
            <w:pPr>
              <w:pStyle w:val="TableParagraph"/>
              <w:ind w:left="449"/>
              <w:rPr>
                <w:rFonts w:ascii="Times New Roman"/>
                <w:b/>
              </w:rPr>
            </w:pPr>
            <w:r>
              <w:rPr>
                <w:rFonts w:ascii="Times New Roman"/>
                <w:b/>
              </w:rPr>
              <w:t>06 Eyl</w:t>
            </w:r>
            <w:r>
              <w:rPr>
                <w:rFonts w:ascii="Times New Roman"/>
                <w:b/>
              </w:rPr>
              <w:t>ü</w:t>
            </w:r>
            <w:r>
              <w:rPr>
                <w:rFonts w:ascii="Times New Roman"/>
                <w:b/>
              </w:rPr>
              <w:t>l 2018</w:t>
            </w:r>
          </w:p>
        </w:tc>
      </w:tr>
      <w:tr w:rsidR="0057356F" w:rsidTr="00DE7EAF">
        <w:trPr>
          <w:trHeight w:val="210"/>
          <w:jc w:val="center"/>
        </w:trPr>
        <w:tc>
          <w:tcPr>
            <w:tcW w:w="6120" w:type="dxa"/>
            <w:gridSpan w:val="3"/>
            <w:tcBorders>
              <w:top w:val="single" w:sz="4" w:space="0" w:color="auto"/>
              <w:right w:val="single" w:sz="4" w:space="0" w:color="auto"/>
            </w:tcBorders>
          </w:tcPr>
          <w:p w:rsidR="0057356F" w:rsidRDefault="0057356F" w:rsidP="005E040C">
            <w:pPr>
              <w:pStyle w:val="TableParagraph"/>
              <w:rPr>
                <w:rFonts w:ascii="Times New Roman"/>
                <w:b/>
              </w:rPr>
            </w:pPr>
            <w:r>
              <w:rPr>
                <w:rFonts w:ascii="Times New Roman"/>
                <w:b/>
              </w:rPr>
              <w:t>Yedeklerden Kesin Kay</w:t>
            </w:r>
            <w:r>
              <w:rPr>
                <w:rFonts w:ascii="Times New Roman"/>
                <w:b/>
              </w:rPr>
              <w:t>ı</w:t>
            </w:r>
            <w:r>
              <w:rPr>
                <w:rFonts w:ascii="Times New Roman"/>
                <w:b/>
              </w:rPr>
              <w:t>t Hakk</w:t>
            </w:r>
            <w:r>
              <w:rPr>
                <w:rFonts w:ascii="Times New Roman"/>
                <w:b/>
              </w:rPr>
              <w:t>ı</w:t>
            </w:r>
            <w:r>
              <w:rPr>
                <w:rFonts w:ascii="Times New Roman"/>
                <w:b/>
              </w:rPr>
              <w:t xml:space="preserve"> Kazananlar</w:t>
            </w:r>
            <w:r>
              <w:rPr>
                <w:rFonts w:ascii="Times New Roman"/>
                <w:b/>
              </w:rPr>
              <w:t>ı</w:t>
            </w:r>
            <w:r>
              <w:rPr>
                <w:rFonts w:ascii="Times New Roman"/>
                <w:b/>
              </w:rPr>
              <w:t>n Kay</w:t>
            </w:r>
            <w:r>
              <w:rPr>
                <w:rFonts w:ascii="Times New Roman"/>
                <w:b/>
              </w:rPr>
              <w:t>ı</w:t>
            </w:r>
            <w:r>
              <w:rPr>
                <w:rFonts w:ascii="Times New Roman"/>
                <w:b/>
              </w:rPr>
              <w:t>tlar</w:t>
            </w:r>
            <w:r>
              <w:rPr>
                <w:rFonts w:ascii="Times New Roman"/>
                <w:b/>
              </w:rPr>
              <w:t>ı</w:t>
            </w:r>
          </w:p>
        </w:tc>
        <w:tc>
          <w:tcPr>
            <w:tcW w:w="8025" w:type="dxa"/>
            <w:gridSpan w:val="2"/>
            <w:tcBorders>
              <w:top w:val="single" w:sz="4" w:space="0" w:color="auto"/>
              <w:left w:val="single" w:sz="4" w:space="0" w:color="auto"/>
            </w:tcBorders>
          </w:tcPr>
          <w:p w:rsidR="0057356F" w:rsidRDefault="0057356F" w:rsidP="005E040C">
            <w:pPr>
              <w:pStyle w:val="TableParagraph"/>
              <w:ind w:left="449"/>
              <w:rPr>
                <w:rFonts w:ascii="Times New Roman"/>
                <w:b/>
              </w:rPr>
            </w:pPr>
            <w:r>
              <w:rPr>
                <w:rFonts w:ascii="Times New Roman"/>
                <w:b/>
              </w:rPr>
              <w:t>07 Eyl</w:t>
            </w:r>
            <w:r>
              <w:rPr>
                <w:rFonts w:ascii="Times New Roman"/>
                <w:b/>
              </w:rPr>
              <w:t>ü</w:t>
            </w:r>
            <w:r>
              <w:rPr>
                <w:rFonts w:ascii="Times New Roman"/>
                <w:b/>
              </w:rPr>
              <w:t>l 2018</w:t>
            </w:r>
          </w:p>
        </w:tc>
      </w:tr>
      <w:tr w:rsidR="005E040C" w:rsidTr="00DE7EAF">
        <w:trPr>
          <w:trHeight w:val="210"/>
          <w:jc w:val="center"/>
        </w:trPr>
        <w:tc>
          <w:tcPr>
            <w:tcW w:w="6120" w:type="dxa"/>
            <w:gridSpan w:val="3"/>
            <w:tcBorders>
              <w:top w:val="single" w:sz="4" w:space="0" w:color="auto"/>
              <w:right w:val="single" w:sz="4" w:space="0" w:color="auto"/>
            </w:tcBorders>
          </w:tcPr>
          <w:p w:rsidR="005E040C" w:rsidRDefault="005E040C" w:rsidP="005E040C">
            <w:pPr>
              <w:pStyle w:val="TableParagraph"/>
              <w:rPr>
                <w:rFonts w:ascii="Times New Roman"/>
                <w:b/>
              </w:rPr>
            </w:pPr>
            <w:r>
              <w:rPr>
                <w:rFonts w:ascii="Times New Roman"/>
                <w:b/>
              </w:rPr>
              <w:t>Derslerin Ba</w:t>
            </w:r>
            <w:r>
              <w:rPr>
                <w:rFonts w:ascii="Times New Roman"/>
                <w:b/>
              </w:rPr>
              <w:t>ş</w:t>
            </w:r>
            <w:r>
              <w:rPr>
                <w:rFonts w:ascii="Times New Roman"/>
                <w:b/>
              </w:rPr>
              <w:t>lamas</w:t>
            </w:r>
            <w:r>
              <w:rPr>
                <w:rFonts w:ascii="Times New Roman"/>
                <w:b/>
              </w:rPr>
              <w:t>ı</w:t>
            </w:r>
            <w:r>
              <w:rPr>
                <w:rFonts w:ascii="Times New Roman"/>
                <w:b/>
              </w:rPr>
              <w:t xml:space="preserve"> </w:t>
            </w:r>
          </w:p>
        </w:tc>
        <w:tc>
          <w:tcPr>
            <w:tcW w:w="8025" w:type="dxa"/>
            <w:gridSpan w:val="2"/>
            <w:tcBorders>
              <w:top w:val="single" w:sz="4" w:space="0" w:color="auto"/>
              <w:left w:val="single" w:sz="4" w:space="0" w:color="auto"/>
            </w:tcBorders>
          </w:tcPr>
          <w:p w:rsidR="005E040C" w:rsidRDefault="005E040C" w:rsidP="005E040C">
            <w:pPr>
              <w:pStyle w:val="TableParagraph"/>
              <w:ind w:left="449"/>
              <w:rPr>
                <w:rFonts w:ascii="Times New Roman"/>
                <w:b/>
              </w:rPr>
            </w:pPr>
            <w:r>
              <w:rPr>
                <w:rFonts w:ascii="Times New Roman"/>
                <w:b/>
              </w:rPr>
              <w:t>17 Eyl</w:t>
            </w:r>
            <w:r>
              <w:rPr>
                <w:rFonts w:ascii="Times New Roman"/>
                <w:b/>
              </w:rPr>
              <w:t>ü</w:t>
            </w:r>
            <w:r>
              <w:rPr>
                <w:rFonts w:ascii="Times New Roman"/>
                <w:b/>
              </w:rPr>
              <w:t>l 2018</w:t>
            </w:r>
          </w:p>
        </w:tc>
      </w:tr>
      <w:tr w:rsidR="00DE7EAF" w:rsidTr="00DE7EAF">
        <w:trPr>
          <w:trHeight w:val="210"/>
          <w:jc w:val="center"/>
        </w:trPr>
        <w:tc>
          <w:tcPr>
            <w:tcW w:w="6120" w:type="dxa"/>
            <w:gridSpan w:val="3"/>
            <w:tcBorders>
              <w:top w:val="single" w:sz="4" w:space="0" w:color="auto"/>
              <w:right w:val="single" w:sz="4" w:space="0" w:color="auto"/>
            </w:tcBorders>
          </w:tcPr>
          <w:p w:rsidR="00DE7EAF" w:rsidRDefault="00DE7EAF" w:rsidP="005E040C">
            <w:pPr>
              <w:pStyle w:val="TableParagraph"/>
              <w:rPr>
                <w:rFonts w:ascii="Times New Roman"/>
                <w:b/>
              </w:rPr>
            </w:pPr>
            <w:r>
              <w:rPr>
                <w:rFonts w:ascii="Times New Roman"/>
                <w:b/>
              </w:rPr>
              <w:t>İ</w:t>
            </w:r>
            <w:r>
              <w:rPr>
                <w:rFonts w:ascii="Times New Roman"/>
                <w:b/>
              </w:rPr>
              <w:t>leti</w:t>
            </w:r>
            <w:r>
              <w:rPr>
                <w:rFonts w:ascii="Times New Roman"/>
                <w:b/>
              </w:rPr>
              <w:t>ş</w:t>
            </w:r>
            <w:r>
              <w:rPr>
                <w:rFonts w:ascii="Times New Roman"/>
                <w:b/>
              </w:rPr>
              <w:t>im</w:t>
            </w:r>
          </w:p>
        </w:tc>
        <w:tc>
          <w:tcPr>
            <w:tcW w:w="8025" w:type="dxa"/>
            <w:gridSpan w:val="2"/>
            <w:tcBorders>
              <w:top w:val="single" w:sz="4" w:space="0" w:color="auto"/>
              <w:left w:val="single" w:sz="4" w:space="0" w:color="auto"/>
            </w:tcBorders>
          </w:tcPr>
          <w:p w:rsidR="00DE7EAF" w:rsidRDefault="00DE7EAF" w:rsidP="005E040C">
            <w:pPr>
              <w:pStyle w:val="TableParagraph"/>
              <w:ind w:left="449"/>
              <w:rPr>
                <w:rFonts w:ascii="Times New Roman"/>
                <w:b/>
              </w:rPr>
            </w:pPr>
            <w:r>
              <w:rPr>
                <w:rFonts w:ascii="Times New Roman"/>
                <w:b/>
              </w:rPr>
              <w:t xml:space="preserve">0 266 717 01 </w:t>
            </w:r>
            <w:proofErr w:type="gramStart"/>
            <w:r>
              <w:rPr>
                <w:rFonts w:ascii="Times New Roman"/>
                <w:b/>
              </w:rPr>
              <w:t>17</w:t>
            </w:r>
            <w:r w:rsidR="00D02C1B">
              <w:rPr>
                <w:rFonts w:ascii="Times New Roman"/>
                <w:b/>
              </w:rPr>
              <w:t xml:space="preserve">          e</w:t>
            </w:r>
            <w:proofErr w:type="gramEnd"/>
            <w:r w:rsidR="00D02C1B">
              <w:rPr>
                <w:rFonts w:ascii="Times New Roman"/>
                <w:b/>
              </w:rPr>
              <w:t>-posta: sbe</w:t>
            </w:r>
            <w:r w:rsidR="00D02C1B" w:rsidRPr="00D02C1B">
              <w:rPr>
                <w:rFonts w:ascii="Times New Roman"/>
                <w:b/>
              </w:rPr>
              <w:t>@</w:t>
            </w:r>
            <w:r w:rsidR="00D02C1B">
              <w:rPr>
                <w:rFonts w:ascii="Times New Roman"/>
                <w:b/>
              </w:rPr>
              <w:t>bandirma.edu.tr</w:t>
            </w:r>
          </w:p>
        </w:tc>
      </w:tr>
      <w:tr w:rsidR="004F735F" w:rsidTr="004F735F">
        <w:trPr>
          <w:trHeight w:val="551"/>
          <w:jc w:val="center"/>
        </w:trPr>
        <w:tc>
          <w:tcPr>
            <w:tcW w:w="2151" w:type="dxa"/>
          </w:tcPr>
          <w:p w:rsidR="004F735F" w:rsidRDefault="004F735F">
            <w:pPr>
              <w:pStyle w:val="TableParagraph"/>
              <w:spacing w:line="268" w:lineRule="exact"/>
              <w:ind w:left="107"/>
              <w:rPr>
                <w:rFonts w:ascii="Times New Roman"/>
                <w:sz w:val="24"/>
              </w:rPr>
            </w:pPr>
            <w:r>
              <w:rPr>
                <w:rFonts w:ascii="Times New Roman"/>
                <w:sz w:val="24"/>
              </w:rPr>
              <w:t>Alt Alan</w:t>
            </w:r>
          </w:p>
        </w:tc>
        <w:tc>
          <w:tcPr>
            <w:tcW w:w="1276" w:type="dxa"/>
          </w:tcPr>
          <w:p w:rsidR="004F735F" w:rsidRDefault="004F735F">
            <w:pPr>
              <w:pStyle w:val="TableParagraph"/>
              <w:spacing w:line="268" w:lineRule="exact"/>
              <w:ind w:left="84" w:right="79"/>
              <w:jc w:val="center"/>
              <w:rPr>
                <w:rFonts w:ascii="Times New Roman"/>
                <w:sz w:val="24"/>
              </w:rPr>
            </w:pPr>
            <w:r>
              <w:rPr>
                <w:rFonts w:ascii="Times New Roman"/>
                <w:sz w:val="24"/>
              </w:rPr>
              <w:t>Kontenjan</w:t>
            </w:r>
          </w:p>
        </w:tc>
        <w:tc>
          <w:tcPr>
            <w:tcW w:w="2693" w:type="dxa"/>
          </w:tcPr>
          <w:p w:rsidR="004F735F" w:rsidRDefault="004F735F">
            <w:pPr>
              <w:pStyle w:val="TableParagraph"/>
              <w:spacing w:line="268" w:lineRule="exact"/>
              <w:ind w:left="108"/>
              <w:rPr>
                <w:rFonts w:ascii="Times New Roman" w:hAnsi="Times New Roman"/>
                <w:sz w:val="24"/>
              </w:rPr>
            </w:pPr>
            <w:r>
              <w:rPr>
                <w:rFonts w:ascii="Times New Roman" w:hAnsi="Times New Roman"/>
                <w:sz w:val="24"/>
              </w:rPr>
              <w:t>Doktora Programı</w:t>
            </w:r>
          </w:p>
          <w:p w:rsidR="004F735F" w:rsidRDefault="004F735F">
            <w:pPr>
              <w:pStyle w:val="TableParagraph"/>
              <w:spacing w:line="264" w:lineRule="exact"/>
              <w:ind w:left="108"/>
              <w:rPr>
                <w:rFonts w:ascii="Times New Roman" w:hAnsi="Times New Roman"/>
                <w:sz w:val="24"/>
              </w:rPr>
            </w:pPr>
            <w:r>
              <w:rPr>
                <w:rFonts w:ascii="Times New Roman" w:hAnsi="Times New Roman"/>
                <w:sz w:val="24"/>
              </w:rPr>
              <w:t>Sosyal Bilimler Enstitüsü</w:t>
            </w:r>
          </w:p>
        </w:tc>
        <w:tc>
          <w:tcPr>
            <w:tcW w:w="4125" w:type="dxa"/>
            <w:tcBorders>
              <w:right w:val="single" w:sz="4" w:space="0" w:color="auto"/>
            </w:tcBorders>
          </w:tcPr>
          <w:p w:rsidR="004F735F" w:rsidRDefault="004F735F" w:rsidP="004F735F">
            <w:pPr>
              <w:pStyle w:val="TableParagraph"/>
              <w:spacing w:before="128"/>
              <w:rPr>
                <w:rFonts w:ascii="Times New Roman" w:hAnsi="Times New Roman"/>
                <w:sz w:val="24"/>
              </w:rPr>
            </w:pPr>
            <w:r>
              <w:rPr>
                <w:rFonts w:ascii="Times New Roman" w:hAnsi="Times New Roman"/>
                <w:sz w:val="24"/>
              </w:rPr>
              <w:t xml:space="preserve"> Başvuru Özel Koşulları/ </w:t>
            </w:r>
            <w:proofErr w:type="spellStart"/>
            <w:r>
              <w:rPr>
                <w:rFonts w:ascii="Times New Roman" w:hAnsi="Times New Roman"/>
                <w:sz w:val="24"/>
              </w:rPr>
              <w:t>Ales</w:t>
            </w:r>
            <w:proofErr w:type="spellEnd"/>
            <w:r>
              <w:rPr>
                <w:rFonts w:ascii="Times New Roman" w:hAnsi="Times New Roman"/>
                <w:sz w:val="24"/>
              </w:rPr>
              <w:t xml:space="preserve"> Puan Türü</w:t>
            </w:r>
          </w:p>
        </w:tc>
        <w:tc>
          <w:tcPr>
            <w:tcW w:w="3900" w:type="dxa"/>
            <w:tcBorders>
              <w:left w:val="single" w:sz="4" w:space="0" w:color="auto"/>
            </w:tcBorders>
          </w:tcPr>
          <w:p w:rsidR="004F735F" w:rsidRDefault="005E040C" w:rsidP="005E040C">
            <w:pPr>
              <w:pStyle w:val="TableParagraph"/>
              <w:spacing w:before="128"/>
              <w:ind w:right="359"/>
              <w:rPr>
                <w:rFonts w:ascii="Times New Roman" w:hAnsi="Times New Roman"/>
                <w:sz w:val="24"/>
              </w:rPr>
            </w:pPr>
            <w:r>
              <w:rPr>
                <w:rFonts w:ascii="Times New Roman" w:hAnsi="Times New Roman"/>
                <w:sz w:val="24"/>
              </w:rPr>
              <w:t>Sınav Tarihi ve Yeri</w:t>
            </w:r>
          </w:p>
        </w:tc>
      </w:tr>
      <w:tr w:rsidR="004F735F" w:rsidTr="00D00AD6">
        <w:trPr>
          <w:trHeight w:val="1664"/>
          <w:jc w:val="center"/>
        </w:trPr>
        <w:tc>
          <w:tcPr>
            <w:tcW w:w="2151" w:type="dxa"/>
          </w:tcPr>
          <w:p w:rsidR="004F735F" w:rsidRDefault="004F735F">
            <w:pPr>
              <w:pStyle w:val="TableParagraph"/>
              <w:rPr>
                <w:rFonts w:ascii="Times New Roman"/>
                <w:sz w:val="26"/>
              </w:rPr>
            </w:pPr>
          </w:p>
          <w:p w:rsidR="004F735F" w:rsidRDefault="00D00AD6">
            <w:pPr>
              <w:pStyle w:val="TableParagraph"/>
              <w:rPr>
                <w:rFonts w:ascii="Times New Roman"/>
                <w:sz w:val="26"/>
              </w:rPr>
            </w:pPr>
            <w:r>
              <w:rPr>
                <w:rFonts w:ascii="Times New Roman" w:hAnsi="Times New Roman"/>
                <w:sz w:val="24"/>
              </w:rPr>
              <w:t>Para Politikası</w:t>
            </w:r>
          </w:p>
          <w:p w:rsidR="004F735F" w:rsidRDefault="004F735F">
            <w:pPr>
              <w:pStyle w:val="TableParagraph"/>
              <w:rPr>
                <w:rFonts w:ascii="Times New Roman"/>
                <w:sz w:val="26"/>
              </w:rPr>
            </w:pPr>
          </w:p>
          <w:p w:rsidR="004F735F" w:rsidRDefault="004F735F">
            <w:pPr>
              <w:pStyle w:val="TableParagraph"/>
              <w:rPr>
                <w:rFonts w:ascii="Times New Roman"/>
                <w:sz w:val="26"/>
              </w:rPr>
            </w:pPr>
          </w:p>
          <w:p w:rsidR="004F735F" w:rsidRDefault="004F735F">
            <w:pPr>
              <w:pStyle w:val="TableParagraph"/>
              <w:rPr>
                <w:rFonts w:ascii="Times New Roman"/>
                <w:sz w:val="26"/>
              </w:rPr>
            </w:pPr>
          </w:p>
          <w:p w:rsidR="004F735F" w:rsidRDefault="004F735F">
            <w:pPr>
              <w:pStyle w:val="TableParagraph"/>
              <w:spacing w:before="153"/>
              <w:ind w:left="107"/>
              <w:rPr>
                <w:rFonts w:ascii="Times New Roman" w:hAnsi="Times New Roman"/>
                <w:sz w:val="24"/>
              </w:rPr>
            </w:pPr>
          </w:p>
        </w:tc>
        <w:tc>
          <w:tcPr>
            <w:tcW w:w="1276" w:type="dxa"/>
          </w:tcPr>
          <w:p w:rsidR="004F735F" w:rsidRDefault="004F735F">
            <w:pPr>
              <w:pStyle w:val="TableParagraph"/>
              <w:rPr>
                <w:rFonts w:ascii="Times New Roman"/>
                <w:sz w:val="26"/>
              </w:rPr>
            </w:pPr>
          </w:p>
          <w:p w:rsidR="004F735F" w:rsidRDefault="00D00AD6">
            <w:pPr>
              <w:pStyle w:val="TableParagraph"/>
              <w:rPr>
                <w:rFonts w:ascii="Times New Roman"/>
                <w:sz w:val="26"/>
              </w:rPr>
            </w:pPr>
            <w:r>
              <w:rPr>
                <w:rFonts w:ascii="Times New Roman"/>
                <w:sz w:val="24"/>
              </w:rPr>
              <w:t>3</w:t>
            </w:r>
          </w:p>
          <w:p w:rsidR="004F735F" w:rsidRDefault="004F735F">
            <w:pPr>
              <w:pStyle w:val="TableParagraph"/>
              <w:rPr>
                <w:rFonts w:ascii="Times New Roman"/>
                <w:sz w:val="26"/>
              </w:rPr>
            </w:pPr>
          </w:p>
          <w:p w:rsidR="004F735F" w:rsidRDefault="004F735F">
            <w:pPr>
              <w:pStyle w:val="TableParagraph"/>
              <w:rPr>
                <w:rFonts w:ascii="Times New Roman"/>
                <w:sz w:val="26"/>
              </w:rPr>
            </w:pPr>
          </w:p>
          <w:p w:rsidR="004F735F" w:rsidRDefault="004F735F">
            <w:pPr>
              <w:pStyle w:val="TableParagraph"/>
              <w:rPr>
                <w:rFonts w:ascii="Times New Roman"/>
                <w:sz w:val="26"/>
              </w:rPr>
            </w:pPr>
          </w:p>
          <w:p w:rsidR="004F735F" w:rsidRDefault="004F735F">
            <w:pPr>
              <w:pStyle w:val="TableParagraph"/>
              <w:spacing w:before="153"/>
              <w:ind w:left="5"/>
              <w:jc w:val="center"/>
              <w:rPr>
                <w:rFonts w:ascii="Times New Roman"/>
                <w:sz w:val="24"/>
              </w:rPr>
            </w:pPr>
          </w:p>
        </w:tc>
        <w:tc>
          <w:tcPr>
            <w:tcW w:w="2693" w:type="dxa"/>
          </w:tcPr>
          <w:p w:rsidR="004F735F" w:rsidRDefault="004F735F">
            <w:pPr>
              <w:pStyle w:val="TableParagraph"/>
              <w:rPr>
                <w:rFonts w:ascii="Times New Roman"/>
                <w:sz w:val="26"/>
              </w:rPr>
            </w:pPr>
          </w:p>
          <w:p w:rsidR="004F735F" w:rsidRDefault="00D00AD6">
            <w:pPr>
              <w:pStyle w:val="TableParagraph"/>
              <w:rPr>
                <w:rFonts w:ascii="Times New Roman"/>
                <w:sz w:val="26"/>
              </w:rPr>
            </w:pPr>
            <w:r>
              <w:rPr>
                <w:rFonts w:ascii="Times New Roman"/>
                <w:sz w:val="24"/>
              </w:rPr>
              <w:t>İ</w:t>
            </w:r>
            <w:r>
              <w:rPr>
                <w:rFonts w:ascii="Times New Roman"/>
                <w:sz w:val="24"/>
              </w:rPr>
              <w:t>ktisat</w:t>
            </w:r>
          </w:p>
          <w:p w:rsidR="004F735F" w:rsidRDefault="004F735F">
            <w:pPr>
              <w:pStyle w:val="TableParagraph"/>
              <w:rPr>
                <w:rFonts w:ascii="Times New Roman"/>
                <w:sz w:val="26"/>
              </w:rPr>
            </w:pPr>
          </w:p>
          <w:p w:rsidR="004F735F" w:rsidRDefault="004F735F">
            <w:pPr>
              <w:pStyle w:val="TableParagraph"/>
              <w:rPr>
                <w:rFonts w:ascii="Times New Roman"/>
                <w:sz w:val="26"/>
              </w:rPr>
            </w:pPr>
          </w:p>
          <w:p w:rsidR="004F735F" w:rsidRDefault="004F735F">
            <w:pPr>
              <w:pStyle w:val="TableParagraph"/>
              <w:rPr>
                <w:rFonts w:ascii="Times New Roman"/>
                <w:sz w:val="26"/>
              </w:rPr>
            </w:pPr>
          </w:p>
          <w:p w:rsidR="004F735F" w:rsidRDefault="004F735F">
            <w:pPr>
              <w:pStyle w:val="TableParagraph"/>
              <w:spacing w:before="153"/>
              <w:ind w:left="679" w:right="673"/>
              <w:jc w:val="center"/>
              <w:rPr>
                <w:rFonts w:ascii="Times New Roman"/>
                <w:sz w:val="24"/>
              </w:rPr>
            </w:pPr>
          </w:p>
        </w:tc>
        <w:tc>
          <w:tcPr>
            <w:tcW w:w="4125" w:type="dxa"/>
            <w:tcBorders>
              <w:right w:val="single" w:sz="4" w:space="0" w:color="auto"/>
            </w:tcBorders>
          </w:tcPr>
          <w:p w:rsidR="009E051E" w:rsidRPr="009E051E" w:rsidRDefault="009E051E" w:rsidP="009E051E">
            <w:pPr>
              <w:pStyle w:val="TableParagraph"/>
              <w:spacing w:before="194" w:line="292" w:lineRule="auto"/>
              <w:ind w:right="1078"/>
              <w:jc w:val="both"/>
              <w:rPr>
                <w:b/>
                <w:sz w:val="18"/>
                <w:szCs w:val="18"/>
              </w:rPr>
            </w:pPr>
            <w:r w:rsidRPr="009E051E">
              <w:rPr>
                <w:b/>
                <w:sz w:val="18"/>
                <w:szCs w:val="18"/>
              </w:rPr>
              <w:t>ALES PUAN TÜRÜ: EA</w:t>
            </w:r>
          </w:p>
        </w:tc>
        <w:tc>
          <w:tcPr>
            <w:tcW w:w="3900" w:type="dxa"/>
            <w:tcBorders>
              <w:left w:val="single" w:sz="4" w:space="0" w:color="auto"/>
            </w:tcBorders>
          </w:tcPr>
          <w:p w:rsidR="004F735F" w:rsidRDefault="009B5962">
            <w:pPr>
              <w:rPr>
                <w:sz w:val="24"/>
              </w:rPr>
            </w:pPr>
            <w:r>
              <w:rPr>
                <w:rFonts w:ascii="Times New Roman"/>
                <w:b/>
              </w:rPr>
              <w:t xml:space="preserve">      03 Eyl</w:t>
            </w:r>
            <w:r>
              <w:rPr>
                <w:rFonts w:ascii="Times New Roman"/>
                <w:b/>
              </w:rPr>
              <w:t>ü</w:t>
            </w:r>
            <w:r>
              <w:rPr>
                <w:rFonts w:ascii="Times New Roman"/>
                <w:b/>
              </w:rPr>
              <w:t>l 2018</w:t>
            </w:r>
          </w:p>
          <w:p w:rsidR="004F735F" w:rsidRDefault="00643698" w:rsidP="00F368B9">
            <w:pPr>
              <w:pStyle w:val="TableParagraph"/>
              <w:spacing w:before="194" w:line="292" w:lineRule="auto"/>
              <w:ind w:left="239" w:right="1078"/>
              <w:jc w:val="both"/>
              <w:rPr>
                <w:sz w:val="24"/>
              </w:rPr>
            </w:pPr>
            <w:r>
              <w:rPr>
                <w:sz w:val="24"/>
              </w:rPr>
              <w:t xml:space="preserve">İktisat Bölüm Başkanlığı Ofisi saat </w:t>
            </w:r>
            <w:r w:rsidR="00F368B9">
              <w:rPr>
                <w:sz w:val="24"/>
              </w:rPr>
              <w:t>Saat:</w:t>
            </w:r>
            <w:r>
              <w:rPr>
                <w:sz w:val="24"/>
              </w:rPr>
              <w:t>11:00</w:t>
            </w:r>
          </w:p>
        </w:tc>
      </w:tr>
    </w:tbl>
    <w:p w:rsidR="00D00AD6" w:rsidRDefault="00D00AD6">
      <w:pPr>
        <w:spacing w:line="292" w:lineRule="auto"/>
        <w:jc w:val="both"/>
        <w:rPr>
          <w:sz w:val="24"/>
        </w:rPr>
      </w:pPr>
    </w:p>
    <w:p w:rsidR="00D00AD6" w:rsidRDefault="00D00AD6" w:rsidP="00D02C1B">
      <w:pPr>
        <w:tabs>
          <w:tab w:val="left" w:pos="1165"/>
          <w:tab w:val="left" w:pos="1800"/>
        </w:tabs>
        <w:rPr>
          <w:sz w:val="24"/>
        </w:rPr>
      </w:pPr>
      <w:r>
        <w:rPr>
          <w:sz w:val="24"/>
        </w:rPr>
        <w:tab/>
      </w:r>
      <w:r w:rsidR="00D02C1B">
        <w:rPr>
          <w:sz w:val="24"/>
        </w:rPr>
        <w:tab/>
      </w:r>
      <w:r>
        <w:rPr>
          <w:rFonts w:ascii="Times New Roman"/>
          <w:sz w:val="20"/>
        </w:rPr>
        <w:t xml:space="preserve">  DOKTORA PROGRAMLARINA </w:t>
      </w:r>
      <w:r>
        <w:rPr>
          <w:rFonts w:ascii="Times New Roman"/>
          <w:sz w:val="20"/>
        </w:rPr>
        <w:t>ÖĞ</w:t>
      </w:r>
      <w:r>
        <w:rPr>
          <w:rFonts w:ascii="Times New Roman"/>
          <w:sz w:val="20"/>
        </w:rPr>
        <w:t>RENC</w:t>
      </w:r>
      <w:r>
        <w:rPr>
          <w:rFonts w:ascii="Times New Roman"/>
          <w:sz w:val="20"/>
        </w:rPr>
        <w:t>İ</w:t>
      </w:r>
      <w:r>
        <w:rPr>
          <w:rFonts w:ascii="Times New Roman"/>
          <w:sz w:val="20"/>
        </w:rPr>
        <w:t xml:space="preserve"> ALIMLARINDA B</w:t>
      </w:r>
      <w:r>
        <w:rPr>
          <w:rFonts w:ascii="Times New Roman"/>
          <w:sz w:val="20"/>
        </w:rPr>
        <w:t>İ</w:t>
      </w:r>
      <w:r>
        <w:rPr>
          <w:rFonts w:ascii="Times New Roman"/>
          <w:sz w:val="20"/>
        </w:rPr>
        <w:t>L</w:t>
      </w:r>
      <w:r>
        <w:rPr>
          <w:rFonts w:ascii="Times New Roman"/>
          <w:sz w:val="20"/>
        </w:rPr>
        <w:t>İ</w:t>
      </w:r>
      <w:r>
        <w:rPr>
          <w:rFonts w:ascii="Times New Roman"/>
          <w:sz w:val="20"/>
        </w:rPr>
        <w:t>MLSEL BA</w:t>
      </w:r>
      <w:r>
        <w:rPr>
          <w:rFonts w:ascii="Times New Roman"/>
          <w:sz w:val="20"/>
        </w:rPr>
        <w:t>Ş</w:t>
      </w:r>
      <w:r>
        <w:rPr>
          <w:rFonts w:ascii="Times New Roman"/>
          <w:sz w:val="20"/>
        </w:rPr>
        <w:t>ARI PUANININ HESAPLANMASI</w:t>
      </w:r>
    </w:p>
    <w:tbl>
      <w:tblPr>
        <w:tblStyle w:val="TabloKlavuzu"/>
        <w:tblpPr w:leftFromText="141" w:rightFromText="141" w:vertAnchor="text" w:horzAnchor="margin" w:tblpX="250" w:tblpY="334"/>
        <w:tblW w:w="0" w:type="auto"/>
        <w:tblLook w:val="04A0" w:firstRow="1" w:lastRow="0" w:firstColumn="1" w:lastColumn="0" w:noHBand="0" w:noVBand="1"/>
      </w:tblPr>
      <w:tblGrid>
        <w:gridCol w:w="2654"/>
        <w:gridCol w:w="2904"/>
        <w:gridCol w:w="2904"/>
        <w:gridCol w:w="2904"/>
        <w:gridCol w:w="2904"/>
      </w:tblGrid>
      <w:tr w:rsidR="00D00AD6" w:rsidTr="00D00AD6">
        <w:tc>
          <w:tcPr>
            <w:tcW w:w="2654" w:type="dxa"/>
          </w:tcPr>
          <w:p w:rsidR="00D00AD6" w:rsidRDefault="00D00AD6" w:rsidP="00D00AD6">
            <w:pPr>
              <w:pStyle w:val="GvdeMetni"/>
              <w:rPr>
                <w:rFonts w:ascii="Times New Roman"/>
                <w:sz w:val="20"/>
              </w:rPr>
            </w:pPr>
            <w:r>
              <w:rPr>
                <w:rFonts w:ascii="Times New Roman"/>
                <w:sz w:val="20"/>
              </w:rPr>
              <w:t>ALES veya E</w:t>
            </w:r>
            <w:r>
              <w:rPr>
                <w:rFonts w:ascii="Times New Roman"/>
                <w:sz w:val="20"/>
              </w:rPr>
              <w:t>ş</w:t>
            </w:r>
            <w:r>
              <w:rPr>
                <w:rFonts w:ascii="Times New Roman"/>
                <w:sz w:val="20"/>
              </w:rPr>
              <w:t>de</w:t>
            </w:r>
            <w:r>
              <w:rPr>
                <w:rFonts w:ascii="Times New Roman"/>
                <w:sz w:val="20"/>
              </w:rPr>
              <w:t>ğ</w:t>
            </w:r>
            <w:r>
              <w:rPr>
                <w:rFonts w:ascii="Times New Roman"/>
                <w:sz w:val="20"/>
              </w:rPr>
              <w:t>er Puan</w:t>
            </w:r>
            <w:r>
              <w:rPr>
                <w:rFonts w:ascii="Times New Roman"/>
                <w:sz w:val="20"/>
              </w:rPr>
              <w:t>ı</w:t>
            </w:r>
          </w:p>
        </w:tc>
        <w:tc>
          <w:tcPr>
            <w:tcW w:w="2904" w:type="dxa"/>
          </w:tcPr>
          <w:p w:rsidR="00D00AD6" w:rsidRDefault="00D00AD6" w:rsidP="00D00AD6">
            <w:pPr>
              <w:pStyle w:val="GvdeMetni"/>
              <w:rPr>
                <w:rFonts w:ascii="Times New Roman"/>
                <w:sz w:val="20"/>
              </w:rPr>
            </w:pPr>
            <w:r>
              <w:rPr>
                <w:rFonts w:ascii="Times New Roman"/>
                <w:sz w:val="20"/>
              </w:rPr>
              <w:t>Yabanc</w:t>
            </w:r>
            <w:r>
              <w:rPr>
                <w:rFonts w:ascii="Times New Roman"/>
                <w:sz w:val="20"/>
              </w:rPr>
              <w:t>ı</w:t>
            </w:r>
            <w:r>
              <w:rPr>
                <w:rFonts w:ascii="Times New Roman"/>
                <w:sz w:val="20"/>
              </w:rPr>
              <w:t xml:space="preserve"> Dil Puan</w:t>
            </w:r>
            <w:r>
              <w:rPr>
                <w:rFonts w:ascii="Times New Roman"/>
                <w:sz w:val="20"/>
              </w:rPr>
              <w:t>ı</w:t>
            </w:r>
          </w:p>
        </w:tc>
        <w:tc>
          <w:tcPr>
            <w:tcW w:w="2904" w:type="dxa"/>
          </w:tcPr>
          <w:p w:rsidR="00D00AD6" w:rsidRDefault="00D00AD6" w:rsidP="00D00AD6">
            <w:pPr>
              <w:pStyle w:val="GvdeMetni"/>
              <w:rPr>
                <w:rFonts w:ascii="Times New Roman"/>
                <w:sz w:val="20"/>
              </w:rPr>
            </w:pPr>
            <w:r>
              <w:rPr>
                <w:rFonts w:ascii="Times New Roman"/>
                <w:sz w:val="20"/>
              </w:rPr>
              <w:t>Not Ortalamas</w:t>
            </w:r>
            <w:r>
              <w:rPr>
                <w:rFonts w:ascii="Times New Roman"/>
                <w:sz w:val="20"/>
              </w:rPr>
              <w:t>ı</w:t>
            </w:r>
          </w:p>
        </w:tc>
        <w:tc>
          <w:tcPr>
            <w:tcW w:w="2904" w:type="dxa"/>
          </w:tcPr>
          <w:p w:rsidR="00D00AD6" w:rsidRDefault="00D00AD6" w:rsidP="00D00AD6">
            <w:pPr>
              <w:pStyle w:val="GvdeMetni"/>
              <w:rPr>
                <w:rFonts w:ascii="Times New Roman"/>
                <w:sz w:val="20"/>
              </w:rPr>
            </w:pPr>
            <w:r>
              <w:rPr>
                <w:rFonts w:ascii="Times New Roman"/>
                <w:sz w:val="20"/>
              </w:rPr>
              <w:t>M</w:t>
            </w:r>
            <w:r>
              <w:rPr>
                <w:rFonts w:ascii="Times New Roman"/>
                <w:sz w:val="20"/>
              </w:rPr>
              <w:t>ü</w:t>
            </w:r>
            <w:r>
              <w:rPr>
                <w:rFonts w:ascii="Times New Roman"/>
                <w:sz w:val="20"/>
              </w:rPr>
              <w:t>lakat ve /veya Yaz</w:t>
            </w:r>
            <w:r>
              <w:rPr>
                <w:rFonts w:ascii="Times New Roman"/>
                <w:sz w:val="20"/>
              </w:rPr>
              <w:t>ı</w:t>
            </w:r>
            <w:r>
              <w:rPr>
                <w:rFonts w:ascii="Times New Roman"/>
                <w:sz w:val="20"/>
              </w:rPr>
              <w:t>l</w:t>
            </w:r>
            <w:r>
              <w:rPr>
                <w:rFonts w:ascii="Times New Roman"/>
                <w:sz w:val="20"/>
              </w:rPr>
              <w:t>ı</w:t>
            </w:r>
            <w:r>
              <w:rPr>
                <w:rFonts w:ascii="Times New Roman"/>
                <w:sz w:val="20"/>
              </w:rPr>
              <w:t xml:space="preserve"> S</w:t>
            </w:r>
            <w:r>
              <w:rPr>
                <w:rFonts w:ascii="Times New Roman"/>
                <w:sz w:val="20"/>
              </w:rPr>
              <w:t>ı</w:t>
            </w:r>
            <w:r>
              <w:rPr>
                <w:rFonts w:ascii="Times New Roman"/>
                <w:sz w:val="20"/>
              </w:rPr>
              <w:t>nav</w:t>
            </w:r>
          </w:p>
        </w:tc>
        <w:tc>
          <w:tcPr>
            <w:tcW w:w="2904" w:type="dxa"/>
          </w:tcPr>
          <w:p w:rsidR="00D00AD6" w:rsidRDefault="00D00AD6" w:rsidP="00D00AD6">
            <w:pPr>
              <w:pStyle w:val="GvdeMetni"/>
              <w:rPr>
                <w:rFonts w:ascii="Times New Roman"/>
                <w:sz w:val="20"/>
              </w:rPr>
            </w:pPr>
            <w:r>
              <w:rPr>
                <w:rFonts w:ascii="Times New Roman"/>
                <w:sz w:val="20"/>
              </w:rPr>
              <w:t>Bilimsel Ba</w:t>
            </w:r>
            <w:r>
              <w:rPr>
                <w:rFonts w:ascii="Times New Roman"/>
                <w:sz w:val="20"/>
              </w:rPr>
              <w:t>ş</w:t>
            </w:r>
            <w:r>
              <w:rPr>
                <w:rFonts w:ascii="Times New Roman"/>
                <w:sz w:val="20"/>
              </w:rPr>
              <w:t>ar</w:t>
            </w:r>
            <w:r>
              <w:rPr>
                <w:rFonts w:ascii="Times New Roman"/>
                <w:sz w:val="20"/>
              </w:rPr>
              <w:t>ı</w:t>
            </w:r>
            <w:r>
              <w:rPr>
                <w:rFonts w:ascii="Times New Roman"/>
                <w:sz w:val="20"/>
              </w:rPr>
              <w:t xml:space="preserve"> Puan</w:t>
            </w:r>
            <w:r>
              <w:rPr>
                <w:rFonts w:ascii="Times New Roman"/>
                <w:sz w:val="20"/>
              </w:rPr>
              <w:t>ı</w:t>
            </w:r>
            <w:r>
              <w:rPr>
                <w:rFonts w:ascii="Times New Roman"/>
                <w:sz w:val="20"/>
              </w:rPr>
              <w:t xml:space="preserve"> (giri</w:t>
            </w:r>
            <w:r>
              <w:rPr>
                <w:rFonts w:ascii="Times New Roman"/>
                <w:sz w:val="20"/>
              </w:rPr>
              <w:t>ş</w:t>
            </w:r>
            <w:r>
              <w:rPr>
                <w:rFonts w:ascii="Times New Roman"/>
                <w:sz w:val="20"/>
              </w:rPr>
              <w:t xml:space="preserve"> Notu)</w:t>
            </w:r>
          </w:p>
        </w:tc>
      </w:tr>
      <w:tr w:rsidR="00D00AD6" w:rsidTr="00D00AD6">
        <w:tc>
          <w:tcPr>
            <w:tcW w:w="2654" w:type="dxa"/>
          </w:tcPr>
          <w:p w:rsidR="00D00AD6" w:rsidRDefault="00D00AD6" w:rsidP="00D00AD6">
            <w:pPr>
              <w:pStyle w:val="GvdeMetni"/>
              <w:rPr>
                <w:rFonts w:ascii="Times New Roman"/>
                <w:sz w:val="20"/>
              </w:rPr>
            </w:pPr>
            <w:r>
              <w:rPr>
                <w:rFonts w:ascii="Times New Roman"/>
                <w:sz w:val="20"/>
              </w:rPr>
              <w:t>%50</w:t>
            </w:r>
          </w:p>
        </w:tc>
        <w:tc>
          <w:tcPr>
            <w:tcW w:w="2904" w:type="dxa"/>
          </w:tcPr>
          <w:p w:rsidR="00D00AD6" w:rsidRDefault="00D00AD6" w:rsidP="00D00AD6">
            <w:pPr>
              <w:pStyle w:val="GvdeMetni"/>
              <w:rPr>
                <w:rFonts w:ascii="Times New Roman"/>
                <w:sz w:val="20"/>
              </w:rPr>
            </w:pPr>
            <w:r>
              <w:rPr>
                <w:rFonts w:ascii="Times New Roman"/>
                <w:sz w:val="20"/>
              </w:rPr>
              <w:t>%10</w:t>
            </w:r>
          </w:p>
        </w:tc>
        <w:tc>
          <w:tcPr>
            <w:tcW w:w="2904" w:type="dxa"/>
          </w:tcPr>
          <w:p w:rsidR="00D00AD6" w:rsidRDefault="00D00AD6" w:rsidP="00D00AD6">
            <w:pPr>
              <w:pStyle w:val="GvdeMetni"/>
              <w:rPr>
                <w:rFonts w:ascii="Times New Roman"/>
                <w:sz w:val="20"/>
              </w:rPr>
            </w:pPr>
            <w:r>
              <w:rPr>
                <w:rFonts w:ascii="Times New Roman"/>
                <w:sz w:val="20"/>
              </w:rPr>
              <w:t>Lisans %10, Y. Lisans %10</w:t>
            </w:r>
          </w:p>
        </w:tc>
        <w:tc>
          <w:tcPr>
            <w:tcW w:w="2904" w:type="dxa"/>
          </w:tcPr>
          <w:p w:rsidR="00D00AD6" w:rsidRDefault="00D00AD6" w:rsidP="00D00AD6">
            <w:pPr>
              <w:pStyle w:val="GvdeMetni"/>
              <w:rPr>
                <w:rFonts w:ascii="Times New Roman"/>
                <w:sz w:val="20"/>
              </w:rPr>
            </w:pPr>
            <w:r>
              <w:rPr>
                <w:rFonts w:ascii="Times New Roman"/>
                <w:sz w:val="20"/>
              </w:rPr>
              <w:t xml:space="preserve">% 20 </w:t>
            </w:r>
          </w:p>
        </w:tc>
        <w:tc>
          <w:tcPr>
            <w:tcW w:w="2904" w:type="dxa"/>
          </w:tcPr>
          <w:p w:rsidR="00D00AD6" w:rsidRDefault="00D00AD6" w:rsidP="00D00AD6">
            <w:pPr>
              <w:pStyle w:val="GvdeMetni"/>
              <w:rPr>
                <w:rFonts w:ascii="Times New Roman"/>
                <w:sz w:val="20"/>
              </w:rPr>
            </w:pPr>
            <w:r>
              <w:rPr>
                <w:rFonts w:ascii="Times New Roman"/>
                <w:sz w:val="20"/>
              </w:rPr>
              <w:t xml:space="preserve">70 ve </w:t>
            </w:r>
            <w:r>
              <w:rPr>
                <w:rFonts w:ascii="Times New Roman"/>
                <w:sz w:val="20"/>
              </w:rPr>
              <w:t>ü</w:t>
            </w:r>
            <w:r>
              <w:rPr>
                <w:rFonts w:ascii="Times New Roman"/>
                <w:sz w:val="20"/>
              </w:rPr>
              <w:t>zeri</w:t>
            </w:r>
          </w:p>
        </w:tc>
      </w:tr>
    </w:tbl>
    <w:p w:rsidR="00AA7105" w:rsidRPr="00D00AD6" w:rsidRDefault="00AA7105" w:rsidP="00D00AD6">
      <w:pPr>
        <w:tabs>
          <w:tab w:val="left" w:pos="1800"/>
        </w:tabs>
        <w:rPr>
          <w:sz w:val="24"/>
        </w:rPr>
        <w:sectPr w:rsidR="00AA7105" w:rsidRPr="00D00AD6">
          <w:type w:val="continuous"/>
          <w:pgSz w:w="16840" w:h="11910" w:orient="landscape"/>
          <w:pgMar w:top="1100" w:right="1260" w:bottom="280" w:left="1200" w:header="708" w:footer="708" w:gutter="0"/>
          <w:cols w:space="708"/>
        </w:sectPr>
      </w:pPr>
    </w:p>
    <w:p w:rsidR="00D00AD6" w:rsidRDefault="00D00AD6">
      <w:pPr>
        <w:pStyle w:val="GvdeMetni"/>
        <w:rPr>
          <w:rFonts w:ascii="Times New Roman"/>
          <w:sz w:val="20"/>
        </w:rPr>
      </w:pPr>
    </w:p>
    <w:p w:rsidR="00AA7105" w:rsidRDefault="00AA7105">
      <w:pPr>
        <w:pStyle w:val="GvdeMetni"/>
        <w:spacing w:before="1"/>
        <w:rPr>
          <w:rFonts w:ascii="Times New Roman"/>
          <w:sz w:val="27"/>
        </w:rPr>
      </w:pPr>
    </w:p>
    <w:p w:rsidR="00AA7105" w:rsidRPr="00A72F56" w:rsidRDefault="00576CCF" w:rsidP="00A72F56">
      <w:pPr>
        <w:pStyle w:val="Balk1"/>
        <w:spacing w:before="100"/>
      </w:pPr>
      <w:r>
        <w:rPr>
          <w:noProof/>
          <w:lang w:bidi="ar-SA"/>
        </w:rPr>
        <mc:AlternateContent>
          <mc:Choice Requires="wpg">
            <w:drawing>
              <wp:anchor distT="0" distB="0" distL="114300" distR="114300" simplePos="0" relativeHeight="503311112" behindDoc="1" locked="0" layoutInCell="1" allowOverlap="1">
                <wp:simplePos x="0" y="0"/>
                <wp:positionH relativeFrom="page">
                  <wp:posOffset>829310</wp:posOffset>
                </wp:positionH>
                <wp:positionV relativeFrom="paragraph">
                  <wp:posOffset>-145415</wp:posOffset>
                </wp:positionV>
                <wp:extent cx="8989060" cy="5734685"/>
                <wp:effectExtent l="10160" t="10795" r="1905" b="762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9060" cy="5734685"/>
                          <a:chOff x="1306" y="-229"/>
                          <a:chExt cx="14156" cy="9031"/>
                        </a:xfrm>
                      </wpg:grpSpPr>
                      <wps:wsp>
                        <wps:cNvPr id="16" name="Rectangle 24"/>
                        <wps:cNvSpPr>
                          <a:spLocks noChangeArrowheads="1"/>
                        </wps:cNvSpPr>
                        <wps:spPr bwMode="auto">
                          <a:xfrm>
                            <a:off x="130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3"/>
                        <wps:cNvCnPr>
                          <a:cxnSpLocks noChangeShapeType="1"/>
                        </wps:cNvCnPr>
                        <wps:spPr bwMode="auto">
                          <a:xfrm>
                            <a:off x="1315" y="-224"/>
                            <a:ext cx="141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22"/>
                        <wps:cNvSpPr>
                          <a:spLocks noChangeArrowheads="1"/>
                        </wps:cNvSpPr>
                        <wps:spPr bwMode="auto">
                          <a:xfrm>
                            <a:off x="1545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1"/>
                        <wps:cNvCnPr>
                          <a:cxnSpLocks noChangeShapeType="1"/>
                        </wps:cNvCnPr>
                        <wps:spPr bwMode="auto">
                          <a:xfrm>
                            <a:off x="1310" y="-219"/>
                            <a:ext cx="0" cy="90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1305" y="87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1315" y="8796"/>
                            <a:ext cx="141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5456" y="-219"/>
                            <a:ext cx="0" cy="90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7"/>
                        <wps:cNvSpPr>
                          <a:spLocks noChangeArrowheads="1"/>
                        </wps:cNvSpPr>
                        <wps:spPr bwMode="auto">
                          <a:xfrm>
                            <a:off x="15451" y="87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B772B" id="Group 16" o:spid="_x0000_s1026" style="position:absolute;margin-left:65.3pt;margin-top:-11.45pt;width:707.8pt;height:451.55pt;z-index:-5368;mso-position-horizontal-relative:page" coordorigin="1306,-229" coordsize="14156,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">
                <v:rect id="Rectangle 24" o:spid="_x0000_s1027" style="position:absolute;left:130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23" o:spid="_x0000_s1028" style="position:absolute;visibility:visible;mso-wrap-style:square" from="1315,-224" to="1545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22" o:spid="_x0000_s1029" style="position:absolute;left:1545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1" o:spid="_x0000_s1030" style="position:absolute;visibility:visible;mso-wrap-style:square" from="1310,-219" to="1310,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31" style="position:absolute;left:1305;top:87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32" style="position:absolute;visibility:visible;mso-wrap-style:square" from="1315,8796" to="15451,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8" o:spid="_x0000_s1033" style="position:absolute;visibility:visible;mso-wrap-style:square" from="15456,-219" to="15456,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17" o:spid="_x0000_s1034" style="position:absolute;left:15451;top:87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anchorx="page"/>
              </v:group>
            </w:pict>
          </mc:Fallback>
        </mc:AlternateContent>
      </w:r>
      <w:r>
        <w:rPr>
          <w:rFonts w:ascii="Times New Roman" w:hAnsi="Times New Roman"/>
          <w:b w:val="0"/>
          <w:spacing w:val="-60"/>
          <w:u w:val="thick"/>
        </w:rPr>
        <w:t xml:space="preserve"> </w:t>
      </w:r>
      <w:r>
        <w:rPr>
          <w:u w:val="thick"/>
        </w:rPr>
        <w:t>Başvuru ve Kabul Şartları:</w:t>
      </w:r>
    </w:p>
    <w:p w:rsidR="00AA7105" w:rsidRPr="00AA3842" w:rsidRDefault="00576CCF" w:rsidP="00AA3842">
      <w:pPr>
        <w:pStyle w:val="ListeParagraf"/>
        <w:numPr>
          <w:ilvl w:val="0"/>
          <w:numId w:val="1"/>
        </w:numPr>
        <w:tabs>
          <w:tab w:val="left" w:pos="452"/>
        </w:tabs>
        <w:spacing w:before="100"/>
        <w:ind w:hanging="238"/>
        <w:rPr>
          <w:rFonts w:ascii="Times New Roman" w:hAnsi="Times New Roman" w:cs="Times New Roman"/>
        </w:rPr>
      </w:pPr>
      <w:r w:rsidRPr="00AA3842">
        <w:rPr>
          <w:rFonts w:ascii="Times New Roman" w:hAnsi="Times New Roman" w:cs="Times New Roman"/>
        </w:rPr>
        <w:t xml:space="preserve">T.C. </w:t>
      </w:r>
      <w:r w:rsidRPr="00AA3842">
        <w:rPr>
          <w:rFonts w:ascii="Times New Roman" w:hAnsi="Times New Roman" w:cs="Times New Roman"/>
          <w:spacing w:val="3"/>
        </w:rPr>
        <w:t>vatandaşı</w:t>
      </w:r>
      <w:r w:rsidRPr="00AA3842">
        <w:rPr>
          <w:rFonts w:ascii="Times New Roman" w:hAnsi="Times New Roman" w:cs="Times New Roman"/>
          <w:spacing w:val="-4"/>
        </w:rPr>
        <w:t xml:space="preserve"> </w:t>
      </w:r>
      <w:r w:rsidRPr="00AA3842">
        <w:rPr>
          <w:rFonts w:ascii="Times New Roman" w:hAnsi="Times New Roman" w:cs="Times New Roman"/>
          <w:spacing w:val="3"/>
        </w:rPr>
        <w:t>olmak,</w:t>
      </w:r>
    </w:p>
    <w:p w:rsidR="00AA7105" w:rsidRPr="00AA3842" w:rsidRDefault="00576CCF" w:rsidP="00AA3842">
      <w:pPr>
        <w:pStyle w:val="ListeParagraf"/>
        <w:numPr>
          <w:ilvl w:val="0"/>
          <w:numId w:val="1"/>
        </w:numPr>
        <w:tabs>
          <w:tab w:val="left" w:pos="452"/>
        </w:tabs>
        <w:ind w:hanging="238"/>
        <w:rPr>
          <w:rFonts w:ascii="Times New Roman" w:hAnsi="Times New Roman" w:cs="Times New Roman"/>
        </w:rPr>
      </w:pPr>
      <w:r w:rsidRPr="00AA3842">
        <w:rPr>
          <w:rFonts w:ascii="Times New Roman" w:hAnsi="Times New Roman" w:cs="Times New Roman"/>
        </w:rPr>
        <w:t>Doktora</w:t>
      </w:r>
      <w:r w:rsidRPr="00AA3842">
        <w:rPr>
          <w:rFonts w:ascii="Times New Roman" w:hAnsi="Times New Roman" w:cs="Times New Roman"/>
          <w:spacing w:val="-8"/>
        </w:rPr>
        <w:t xml:space="preserve"> </w:t>
      </w:r>
      <w:r w:rsidRPr="00AA3842">
        <w:rPr>
          <w:rFonts w:ascii="Times New Roman" w:hAnsi="Times New Roman" w:cs="Times New Roman"/>
        </w:rPr>
        <w:t>programı</w:t>
      </w:r>
      <w:r w:rsidRPr="00AA3842">
        <w:rPr>
          <w:rFonts w:ascii="Times New Roman" w:hAnsi="Times New Roman" w:cs="Times New Roman"/>
          <w:spacing w:val="-6"/>
        </w:rPr>
        <w:t xml:space="preserve"> </w:t>
      </w:r>
      <w:r w:rsidRPr="00AA3842">
        <w:rPr>
          <w:rFonts w:ascii="Times New Roman" w:hAnsi="Times New Roman" w:cs="Times New Roman"/>
        </w:rPr>
        <w:t>için</w:t>
      </w:r>
      <w:r w:rsidRPr="00AA3842">
        <w:rPr>
          <w:rFonts w:ascii="Times New Roman" w:hAnsi="Times New Roman" w:cs="Times New Roman"/>
          <w:spacing w:val="1"/>
        </w:rPr>
        <w:t xml:space="preserve"> </w:t>
      </w:r>
      <w:r w:rsidRPr="00AA3842">
        <w:rPr>
          <w:rFonts w:ascii="Times New Roman" w:hAnsi="Times New Roman" w:cs="Times New Roman"/>
        </w:rPr>
        <w:t>tezli</w:t>
      </w:r>
      <w:r w:rsidRPr="00AA3842">
        <w:rPr>
          <w:rFonts w:ascii="Times New Roman" w:hAnsi="Times New Roman" w:cs="Times New Roman"/>
          <w:spacing w:val="-1"/>
        </w:rPr>
        <w:t xml:space="preserve"> </w:t>
      </w:r>
      <w:r w:rsidRPr="00AA3842">
        <w:rPr>
          <w:rFonts w:ascii="Times New Roman" w:hAnsi="Times New Roman" w:cs="Times New Roman"/>
        </w:rPr>
        <w:t>yüksek</w:t>
      </w:r>
      <w:r w:rsidRPr="00AA3842">
        <w:rPr>
          <w:rFonts w:ascii="Times New Roman" w:hAnsi="Times New Roman" w:cs="Times New Roman"/>
          <w:spacing w:val="-4"/>
        </w:rPr>
        <w:t xml:space="preserve"> </w:t>
      </w:r>
      <w:r w:rsidRPr="00AA3842">
        <w:rPr>
          <w:rFonts w:ascii="Times New Roman" w:hAnsi="Times New Roman" w:cs="Times New Roman"/>
        </w:rPr>
        <w:t>lisans</w:t>
      </w:r>
      <w:r w:rsidRPr="00AA3842">
        <w:rPr>
          <w:rFonts w:ascii="Times New Roman" w:hAnsi="Times New Roman" w:cs="Times New Roman"/>
          <w:spacing w:val="-7"/>
        </w:rPr>
        <w:t xml:space="preserve"> </w:t>
      </w:r>
      <w:r w:rsidRPr="00AA3842">
        <w:rPr>
          <w:rFonts w:ascii="Times New Roman" w:hAnsi="Times New Roman" w:cs="Times New Roman"/>
        </w:rPr>
        <w:t>derecesine</w:t>
      </w:r>
      <w:r w:rsidRPr="00AA3842">
        <w:rPr>
          <w:rFonts w:ascii="Times New Roman" w:hAnsi="Times New Roman" w:cs="Times New Roman"/>
          <w:spacing w:val="-24"/>
        </w:rPr>
        <w:t xml:space="preserve"> </w:t>
      </w:r>
      <w:r w:rsidRPr="00AA3842">
        <w:rPr>
          <w:rFonts w:ascii="Times New Roman" w:hAnsi="Times New Roman" w:cs="Times New Roman"/>
        </w:rPr>
        <w:t>veya</w:t>
      </w:r>
      <w:r w:rsidRPr="00AA3842">
        <w:rPr>
          <w:rFonts w:ascii="Times New Roman" w:hAnsi="Times New Roman" w:cs="Times New Roman"/>
          <w:spacing w:val="-28"/>
        </w:rPr>
        <w:t xml:space="preserve"> </w:t>
      </w:r>
      <w:r w:rsidRPr="00AA3842">
        <w:rPr>
          <w:rFonts w:ascii="Times New Roman" w:hAnsi="Times New Roman" w:cs="Times New Roman"/>
        </w:rPr>
        <w:t>bütünleşik</w:t>
      </w:r>
      <w:r w:rsidRPr="00AA3842">
        <w:rPr>
          <w:rFonts w:ascii="Times New Roman" w:hAnsi="Times New Roman" w:cs="Times New Roman"/>
          <w:spacing w:val="-28"/>
        </w:rPr>
        <w:t xml:space="preserve"> </w:t>
      </w:r>
      <w:r w:rsidRPr="00AA3842">
        <w:rPr>
          <w:rFonts w:ascii="Times New Roman" w:hAnsi="Times New Roman" w:cs="Times New Roman"/>
          <w:spacing w:val="2"/>
        </w:rPr>
        <w:t>doktora</w:t>
      </w:r>
      <w:r w:rsidRPr="00AA3842">
        <w:rPr>
          <w:rFonts w:ascii="Times New Roman" w:hAnsi="Times New Roman" w:cs="Times New Roman"/>
          <w:spacing w:val="-22"/>
        </w:rPr>
        <w:t xml:space="preserve"> </w:t>
      </w:r>
      <w:r w:rsidRPr="00AA3842">
        <w:rPr>
          <w:rFonts w:ascii="Times New Roman" w:hAnsi="Times New Roman" w:cs="Times New Roman"/>
          <w:spacing w:val="3"/>
        </w:rPr>
        <w:t>programı</w:t>
      </w:r>
      <w:r w:rsidRPr="00AA3842">
        <w:rPr>
          <w:rFonts w:ascii="Times New Roman" w:hAnsi="Times New Roman" w:cs="Times New Roman"/>
          <w:spacing w:val="-16"/>
        </w:rPr>
        <w:t xml:space="preserve"> </w:t>
      </w:r>
      <w:r w:rsidRPr="00AA3842">
        <w:rPr>
          <w:rFonts w:ascii="Times New Roman" w:hAnsi="Times New Roman" w:cs="Times New Roman"/>
        </w:rPr>
        <w:t>için</w:t>
      </w:r>
      <w:r w:rsidRPr="00AA3842">
        <w:rPr>
          <w:rFonts w:ascii="Times New Roman" w:hAnsi="Times New Roman" w:cs="Times New Roman"/>
          <w:spacing w:val="-18"/>
        </w:rPr>
        <w:t xml:space="preserve"> </w:t>
      </w:r>
      <w:r w:rsidRPr="00AA3842">
        <w:rPr>
          <w:rFonts w:ascii="Times New Roman" w:hAnsi="Times New Roman" w:cs="Times New Roman"/>
          <w:spacing w:val="3"/>
        </w:rPr>
        <w:t>lisans</w:t>
      </w:r>
      <w:r w:rsidRPr="00AA3842">
        <w:rPr>
          <w:rFonts w:ascii="Times New Roman" w:hAnsi="Times New Roman" w:cs="Times New Roman"/>
          <w:spacing w:val="-17"/>
        </w:rPr>
        <w:t xml:space="preserve"> </w:t>
      </w:r>
      <w:r w:rsidRPr="00AA3842">
        <w:rPr>
          <w:rFonts w:ascii="Times New Roman" w:hAnsi="Times New Roman" w:cs="Times New Roman"/>
          <w:spacing w:val="3"/>
        </w:rPr>
        <w:t>derecesine</w:t>
      </w:r>
      <w:r w:rsidRPr="00AA3842">
        <w:rPr>
          <w:rFonts w:ascii="Times New Roman" w:hAnsi="Times New Roman" w:cs="Times New Roman"/>
          <w:spacing w:val="-14"/>
        </w:rPr>
        <w:t xml:space="preserve"> </w:t>
      </w:r>
      <w:r w:rsidRPr="00AA3842">
        <w:rPr>
          <w:rFonts w:ascii="Times New Roman" w:hAnsi="Times New Roman" w:cs="Times New Roman"/>
        </w:rPr>
        <w:t>sahip</w:t>
      </w:r>
      <w:r w:rsidRPr="00AA3842">
        <w:rPr>
          <w:rFonts w:ascii="Times New Roman" w:hAnsi="Times New Roman" w:cs="Times New Roman"/>
          <w:spacing w:val="-17"/>
        </w:rPr>
        <w:t xml:space="preserve"> </w:t>
      </w:r>
      <w:r w:rsidRPr="00AA3842">
        <w:rPr>
          <w:rFonts w:ascii="Times New Roman" w:hAnsi="Times New Roman" w:cs="Times New Roman"/>
          <w:spacing w:val="4"/>
        </w:rPr>
        <w:t>olmak,</w:t>
      </w:r>
    </w:p>
    <w:p w:rsidR="00A72F56" w:rsidRPr="00AA3842" w:rsidRDefault="00A72F56" w:rsidP="00AA3842">
      <w:pPr>
        <w:pStyle w:val="ListeParagraf"/>
        <w:numPr>
          <w:ilvl w:val="0"/>
          <w:numId w:val="1"/>
        </w:numPr>
        <w:tabs>
          <w:tab w:val="left" w:pos="452"/>
        </w:tabs>
        <w:ind w:hanging="238"/>
        <w:rPr>
          <w:rFonts w:ascii="Times New Roman" w:hAnsi="Times New Roman" w:cs="Times New Roman"/>
        </w:rPr>
      </w:pPr>
      <w:r w:rsidRPr="00AA3842">
        <w:rPr>
          <w:rFonts w:ascii="Times New Roman" w:hAnsi="Times New Roman" w:cs="Times New Roman"/>
          <w:spacing w:val="4"/>
        </w:rPr>
        <w:t>Lisansüstü Eğitim ve Öğretim Yönetmeliğinin ve başvuru yapılacak yükseköğretim kurumunun belirlediği başvuru ve kabul şartlarını taşıyor olmak.</w:t>
      </w:r>
    </w:p>
    <w:p w:rsidR="009E626F" w:rsidRPr="00AA3842" w:rsidRDefault="0057356F" w:rsidP="00AA3842">
      <w:pPr>
        <w:pStyle w:val="ListeParagraf"/>
        <w:numPr>
          <w:ilvl w:val="0"/>
          <w:numId w:val="1"/>
        </w:numPr>
        <w:tabs>
          <w:tab w:val="left" w:pos="452"/>
        </w:tabs>
        <w:spacing w:before="57"/>
        <w:rPr>
          <w:rFonts w:ascii="Times New Roman" w:hAnsi="Times New Roman" w:cs="Times New Roman"/>
          <w:b/>
        </w:rPr>
      </w:pPr>
      <w:r w:rsidRPr="00AA3842">
        <w:rPr>
          <w:rFonts w:ascii="Times New Roman" w:hAnsi="Times New Roman" w:cs="Times New Roman"/>
        </w:rPr>
        <w:t xml:space="preserve">Herhangi bir işte çalışan </w:t>
      </w:r>
      <w:r w:rsidR="009E626F" w:rsidRPr="00AA3842">
        <w:rPr>
          <w:rFonts w:ascii="Times New Roman" w:hAnsi="Times New Roman" w:cs="Times New Roman"/>
        </w:rPr>
        <w:t>öğrencilerde başvuruda bulunabileceklerdir. (</w:t>
      </w:r>
      <w:r w:rsidR="009E626F" w:rsidRPr="00AA3842">
        <w:rPr>
          <w:rFonts w:ascii="Times New Roman" w:hAnsi="Times New Roman" w:cs="Times New Roman"/>
          <w:b/>
        </w:rPr>
        <w:t>657 sayılı Kanun kapsamında bir</w:t>
      </w:r>
    </w:p>
    <w:p w:rsidR="009E626F" w:rsidRPr="00AA3842" w:rsidRDefault="009E626F" w:rsidP="00AA3842">
      <w:pPr>
        <w:pStyle w:val="ListeParagraf"/>
        <w:tabs>
          <w:tab w:val="left" w:pos="452"/>
        </w:tabs>
        <w:spacing w:before="57"/>
        <w:rPr>
          <w:rFonts w:ascii="Times New Roman" w:hAnsi="Times New Roman" w:cs="Times New Roman"/>
        </w:rPr>
      </w:pPr>
      <w:proofErr w:type="gramStart"/>
      <w:r w:rsidRPr="00AA3842">
        <w:rPr>
          <w:rFonts w:ascii="Times New Roman" w:hAnsi="Times New Roman" w:cs="Times New Roman"/>
          <w:b/>
        </w:rPr>
        <w:t>kadroda</w:t>
      </w:r>
      <w:proofErr w:type="gramEnd"/>
      <w:r w:rsidRPr="00AA3842">
        <w:rPr>
          <w:rFonts w:ascii="Times New Roman" w:hAnsi="Times New Roman" w:cs="Times New Roman"/>
          <w:b/>
        </w:rPr>
        <w:t xml:space="preserve"> veya Devlet/ Vakıf Yükseköğretim Kurumlarının öğretim elemanı kadrolarında çalışanlar dışında</w:t>
      </w:r>
      <w:r w:rsidRPr="00AA3842">
        <w:rPr>
          <w:rFonts w:ascii="Times New Roman" w:hAnsi="Times New Roman" w:cs="Times New Roman"/>
        </w:rPr>
        <w:t>).</w:t>
      </w:r>
    </w:p>
    <w:p w:rsidR="00643698" w:rsidRPr="00AA3842" w:rsidRDefault="00643698"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Halen devlet yükseköğretim kurumunda doktora eğitimine devam ediyorsa tez aşamasına geçmemiş olmak.</w:t>
      </w:r>
    </w:p>
    <w:p w:rsidR="00A72F56" w:rsidRPr="00AA3842" w:rsidRDefault="00A72F56"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Kamu görevinden çıkarılmamış olmak veya olağanüstü hal döneminde alınan tedbirler nedeniyle görevlerine son verilmemiş olmak.</w:t>
      </w:r>
    </w:p>
    <w:p w:rsidR="00A72F56" w:rsidRPr="00AA3842" w:rsidRDefault="00A72F56"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Terör örgütlerine veya Milli Güvenlik Kurulunca Devletin milli güvenliğine karşı faaliyette bulunduğuna karar verilen yapı, oluşum veya gruplarla irtibatı bulunmamak.</w:t>
      </w:r>
    </w:p>
    <w:p w:rsidR="003B18E0" w:rsidRPr="00AA3842" w:rsidRDefault="003B18E0"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Hali hazırda aynı yükseköğretim kurumunda veya başka bir yükseköğretim kurumunda 10</w:t>
      </w:r>
      <w:r w:rsidR="00643698" w:rsidRPr="00AA3842">
        <w:rPr>
          <w:rFonts w:ascii="Times New Roman" w:hAnsi="Times New Roman" w:cs="Times New Roman"/>
        </w:rPr>
        <w:t xml:space="preserve">0/2000 YÖK doktora </w:t>
      </w:r>
      <w:proofErr w:type="spellStart"/>
      <w:r w:rsidR="00643698" w:rsidRPr="00AA3842">
        <w:rPr>
          <w:rFonts w:ascii="Times New Roman" w:hAnsi="Times New Roman" w:cs="Times New Roman"/>
        </w:rPr>
        <w:t>bursiyeri</w:t>
      </w:r>
      <w:proofErr w:type="spellEnd"/>
      <w:r w:rsidR="00643698" w:rsidRPr="00AA3842">
        <w:rPr>
          <w:rFonts w:ascii="Times New Roman" w:hAnsi="Times New Roman" w:cs="Times New Roman"/>
        </w:rPr>
        <w:t xml:space="preserve"> olmamak.</w:t>
      </w:r>
    </w:p>
    <w:p w:rsidR="007E6C32" w:rsidRPr="00AA3842" w:rsidRDefault="007E6C32"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Lisansüstü programlara başvuru için Akademik Personel ve Lisansüstü Eğitimi Giriş Sınavı (ALES) eşit ağırlık puanı en az 55, lisans diploması ile doktora programına başvuracaklar için ise en az 80 olmalıdır. ALES eşit ağırlık puanının son 5 yıl içerisinde alınmış olması gerekir.</w:t>
      </w:r>
    </w:p>
    <w:p w:rsidR="00643698" w:rsidRPr="00AA3842" w:rsidRDefault="00643698"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Lisans derecesiyle başvuran adayların ALES veya eşdeğeri sınavından başvurduğu programın puanının 80 veya karşılığı puandan az olmamak üzere senatoca belirlenen puanı almış olmak.</w:t>
      </w:r>
    </w:p>
    <w:p w:rsidR="007E6C32" w:rsidRPr="00AA3842" w:rsidRDefault="007E6C32"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 xml:space="preserve">Tezli yüksek lisans derecesine sahip adaylar, </w:t>
      </w:r>
      <w:proofErr w:type="spellStart"/>
      <w:r w:rsidRPr="00AA3842">
        <w:rPr>
          <w:rFonts w:ascii="Times New Roman" w:hAnsi="Times New Roman" w:cs="Times New Roman"/>
        </w:rPr>
        <w:t>ALES’ten</w:t>
      </w:r>
      <w:proofErr w:type="spellEnd"/>
      <w:r w:rsidRPr="00AA3842">
        <w:rPr>
          <w:rFonts w:ascii="Times New Roman" w:hAnsi="Times New Roman" w:cs="Times New Roman"/>
        </w:rPr>
        <w:t xml:space="preserve"> başvurduğu programın puan türünde 55 puand</w:t>
      </w:r>
      <w:r w:rsidR="003B18E0" w:rsidRPr="00AA3842">
        <w:rPr>
          <w:rFonts w:ascii="Times New Roman" w:hAnsi="Times New Roman" w:cs="Times New Roman"/>
        </w:rPr>
        <w:t>an az olmamak ko</w:t>
      </w:r>
      <w:r w:rsidRPr="00AA3842">
        <w:rPr>
          <w:rFonts w:ascii="Times New Roman" w:hAnsi="Times New Roman" w:cs="Times New Roman"/>
        </w:rPr>
        <w:t>şuluyla, her başvuru dönemi için senato tarafından belirlenecek ALES puanına sahip olmak.</w:t>
      </w:r>
    </w:p>
    <w:p w:rsidR="007E6C32" w:rsidRPr="00AA3842" w:rsidRDefault="007E6C32" w:rsidP="00AA3842">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 xml:space="preserve">Adayların, mezuniyet not ortalamalarının 4’lük sistemden 100’lük not sistemine dönüşüm hesabında, </w:t>
      </w:r>
      <w:proofErr w:type="spellStart"/>
      <w:r w:rsidRPr="00AA3842">
        <w:rPr>
          <w:rFonts w:ascii="Times New Roman" w:hAnsi="Times New Roman" w:cs="Times New Roman"/>
          <w:lang w:val="en-US"/>
        </w:rPr>
        <w:t>Bandırma</w:t>
      </w:r>
      <w:proofErr w:type="spellEnd"/>
      <w:r w:rsidRPr="00AA3842">
        <w:rPr>
          <w:rFonts w:ascii="Times New Roman" w:hAnsi="Times New Roman" w:cs="Times New Roman"/>
          <w:lang w:val="en-US"/>
        </w:rPr>
        <w:t xml:space="preserve"> </w:t>
      </w:r>
      <w:proofErr w:type="spellStart"/>
      <w:r w:rsidRPr="00AA3842">
        <w:rPr>
          <w:rFonts w:ascii="Times New Roman" w:hAnsi="Times New Roman" w:cs="Times New Roman"/>
          <w:lang w:val="en-US"/>
        </w:rPr>
        <w:t>Onyedi</w:t>
      </w:r>
      <w:proofErr w:type="spellEnd"/>
      <w:r w:rsidRPr="00AA3842">
        <w:rPr>
          <w:rFonts w:ascii="Times New Roman" w:hAnsi="Times New Roman" w:cs="Times New Roman"/>
          <w:lang w:val="en-US"/>
        </w:rPr>
        <w:t xml:space="preserve"> </w:t>
      </w:r>
      <w:proofErr w:type="spellStart"/>
      <w:r w:rsidRPr="00AA3842">
        <w:rPr>
          <w:rFonts w:ascii="Times New Roman" w:hAnsi="Times New Roman" w:cs="Times New Roman"/>
          <w:lang w:val="en-US"/>
        </w:rPr>
        <w:t>Eylül</w:t>
      </w:r>
      <w:proofErr w:type="spellEnd"/>
      <w:r w:rsidRPr="00AA3842">
        <w:rPr>
          <w:rFonts w:ascii="Times New Roman" w:hAnsi="Times New Roman" w:cs="Times New Roman"/>
          <w:lang w:val="en-US"/>
        </w:rPr>
        <w:t xml:space="preserve"> </w:t>
      </w:r>
      <w:proofErr w:type="spellStart"/>
      <w:r w:rsidRPr="00AA3842">
        <w:rPr>
          <w:rFonts w:ascii="Times New Roman" w:hAnsi="Times New Roman" w:cs="Times New Roman"/>
          <w:lang w:val="en-US"/>
        </w:rPr>
        <w:t>Üniversitesi’ni</w:t>
      </w:r>
      <w:r w:rsidR="00F368B9">
        <w:rPr>
          <w:rFonts w:ascii="Times New Roman" w:hAnsi="Times New Roman" w:cs="Times New Roman"/>
          <w:lang w:val="en-US"/>
        </w:rPr>
        <w:t>n</w:t>
      </w:r>
      <w:proofErr w:type="spellEnd"/>
      <w:r w:rsidR="00F368B9">
        <w:rPr>
          <w:rFonts w:ascii="Times New Roman" w:hAnsi="Times New Roman" w:cs="Times New Roman"/>
          <w:lang w:val="en-US"/>
        </w:rPr>
        <w:t xml:space="preserve"> not </w:t>
      </w:r>
      <w:proofErr w:type="spellStart"/>
      <w:r w:rsidR="00F368B9">
        <w:rPr>
          <w:rFonts w:ascii="Times New Roman" w:hAnsi="Times New Roman" w:cs="Times New Roman"/>
          <w:lang w:val="en-US"/>
        </w:rPr>
        <w:t>dönüşüm</w:t>
      </w:r>
      <w:proofErr w:type="spellEnd"/>
      <w:r w:rsidR="00F368B9">
        <w:rPr>
          <w:rFonts w:ascii="Times New Roman" w:hAnsi="Times New Roman" w:cs="Times New Roman"/>
          <w:lang w:val="en-US"/>
        </w:rPr>
        <w:t xml:space="preserve"> </w:t>
      </w:r>
      <w:proofErr w:type="spellStart"/>
      <w:r w:rsidR="00F368B9">
        <w:rPr>
          <w:rFonts w:ascii="Times New Roman" w:hAnsi="Times New Roman" w:cs="Times New Roman"/>
          <w:lang w:val="en-US"/>
        </w:rPr>
        <w:t>tablosu</w:t>
      </w:r>
      <w:proofErr w:type="spellEnd"/>
      <w:r w:rsidR="00F368B9">
        <w:rPr>
          <w:rFonts w:ascii="Times New Roman" w:hAnsi="Times New Roman" w:cs="Times New Roman"/>
          <w:lang w:val="en-US"/>
        </w:rPr>
        <w:t xml:space="preserve"> </w:t>
      </w:r>
      <w:proofErr w:type="spellStart"/>
      <w:r w:rsidR="00F368B9">
        <w:rPr>
          <w:rFonts w:ascii="Times New Roman" w:hAnsi="Times New Roman" w:cs="Times New Roman"/>
          <w:lang w:val="en-US"/>
        </w:rPr>
        <w:t>esas</w:t>
      </w:r>
      <w:proofErr w:type="spellEnd"/>
      <w:r w:rsidR="00F368B9">
        <w:rPr>
          <w:rFonts w:ascii="Times New Roman" w:hAnsi="Times New Roman" w:cs="Times New Roman"/>
          <w:lang w:val="en-US"/>
        </w:rPr>
        <w:t xml:space="preserve"> </w:t>
      </w:r>
      <w:proofErr w:type="spellStart"/>
      <w:r w:rsidR="00F368B9">
        <w:rPr>
          <w:rFonts w:ascii="Times New Roman" w:hAnsi="Times New Roman" w:cs="Times New Roman"/>
          <w:lang w:val="en-US"/>
        </w:rPr>
        <w:t>alına</w:t>
      </w:r>
      <w:r w:rsidRPr="00AA3842">
        <w:rPr>
          <w:rFonts w:ascii="Times New Roman" w:hAnsi="Times New Roman" w:cs="Times New Roman"/>
          <w:lang w:val="en-US"/>
        </w:rPr>
        <w:t>caktır</w:t>
      </w:r>
      <w:proofErr w:type="spellEnd"/>
      <w:r w:rsidRPr="00AA3842">
        <w:rPr>
          <w:rFonts w:ascii="Times New Roman" w:hAnsi="Times New Roman" w:cs="Times New Roman"/>
          <w:lang w:val="en-US"/>
        </w:rPr>
        <w:t>.</w:t>
      </w:r>
    </w:p>
    <w:p w:rsidR="00AA7105" w:rsidRDefault="003B18E0" w:rsidP="00F368B9">
      <w:pPr>
        <w:pStyle w:val="ListeParagraf"/>
        <w:numPr>
          <w:ilvl w:val="0"/>
          <w:numId w:val="1"/>
        </w:numPr>
        <w:tabs>
          <w:tab w:val="left" w:pos="452"/>
        </w:tabs>
        <w:spacing w:before="57"/>
        <w:rPr>
          <w:rFonts w:ascii="Times New Roman" w:hAnsi="Times New Roman" w:cs="Times New Roman"/>
        </w:rPr>
      </w:pPr>
      <w:r w:rsidRPr="00AA3842">
        <w:rPr>
          <w:rFonts w:ascii="Times New Roman" w:hAnsi="Times New Roman" w:cs="Times New Roman"/>
        </w:rPr>
        <w:t xml:space="preserve">Doktora programına başvuracak adayların YDS, e-YDS, KPDS, ÜDS veya YÖKDİL sınavlarından birinden en az 55 almış olması ya da Üniversitelerarası Kurulca kabul edilen bir başka sınavdan bu puana denk bir puan alması gerekir. YDS, e-YDS, KPDS, ÜDS veya YÖKDİL geçerlilik süresi 5 yıldır. </w:t>
      </w:r>
    </w:p>
    <w:p w:rsidR="00F368B9" w:rsidRPr="00F368B9" w:rsidRDefault="00F368B9" w:rsidP="00F368B9">
      <w:pPr>
        <w:pStyle w:val="ListeParagraf"/>
        <w:tabs>
          <w:tab w:val="left" w:pos="452"/>
        </w:tabs>
        <w:spacing w:before="57"/>
        <w:rPr>
          <w:rFonts w:ascii="Times New Roman" w:hAnsi="Times New Roman" w:cs="Times New Roman"/>
        </w:rPr>
      </w:pPr>
    </w:p>
    <w:p w:rsidR="00643698" w:rsidRPr="00AA3842" w:rsidRDefault="00643698" w:rsidP="00AA3842">
      <w:pPr>
        <w:spacing w:line="285" w:lineRule="auto"/>
        <w:ind w:left="285"/>
        <w:rPr>
          <w:rFonts w:ascii="Times New Roman" w:hAnsi="Times New Roman" w:cs="Times New Roman"/>
        </w:rPr>
        <w:sectPr w:rsidR="00643698" w:rsidRPr="00AA3842">
          <w:pgSz w:w="16840" w:h="11910" w:orient="landscape"/>
          <w:pgMar w:top="1100" w:right="1260" w:bottom="280" w:left="1200" w:header="708" w:footer="708" w:gutter="0"/>
          <w:cols w:space="708"/>
        </w:sectPr>
      </w:pPr>
      <w:r w:rsidRPr="00AA3842">
        <w:rPr>
          <w:rFonts w:ascii="Times New Roman" w:hAnsi="Times New Roman" w:cs="Times New Roman"/>
        </w:rPr>
        <w:t xml:space="preserve">Başvuru </w:t>
      </w:r>
      <w:r w:rsidR="00A72F56" w:rsidRPr="00AA3842">
        <w:rPr>
          <w:rFonts w:ascii="Times New Roman" w:hAnsi="Times New Roman" w:cs="Times New Roman"/>
        </w:rPr>
        <w:t xml:space="preserve">ve Kabul şartlarında </w:t>
      </w:r>
      <w:r w:rsidRPr="00AA3842">
        <w:rPr>
          <w:rFonts w:ascii="Times New Roman" w:hAnsi="Times New Roman" w:cs="Times New Roman"/>
        </w:rPr>
        <w:t xml:space="preserve">belirtilmemiş olan hususlar için, Bandırma </w:t>
      </w:r>
      <w:proofErr w:type="spellStart"/>
      <w:r w:rsidRPr="00AA3842">
        <w:rPr>
          <w:rFonts w:ascii="Times New Roman" w:hAnsi="Times New Roman" w:cs="Times New Roman"/>
        </w:rPr>
        <w:t>Onyedi</w:t>
      </w:r>
      <w:proofErr w:type="spellEnd"/>
      <w:r w:rsidRPr="00AA3842">
        <w:rPr>
          <w:rFonts w:ascii="Times New Roman" w:hAnsi="Times New Roman" w:cs="Times New Roman"/>
        </w:rPr>
        <w:t xml:space="preserve"> Eylül Üniversitesi Lisansüstü Eğ</w:t>
      </w:r>
      <w:r w:rsidR="00F368B9">
        <w:rPr>
          <w:rFonts w:ascii="Times New Roman" w:hAnsi="Times New Roman" w:cs="Times New Roman"/>
        </w:rPr>
        <w:t xml:space="preserve">itim ve </w:t>
      </w:r>
      <w:proofErr w:type="gramStart"/>
      <w:r w:rsidR="00F368B9">
        <w:rPr>
          <w:rFonts w:ascii="Times New Roman" w:hAnsi="Times New Roman" w:cs="Times New Roman"/>
        </w:rPr>
        <w:t>Ö</w:t>
      </w:r>
      <w:r w:rsidR="00AA3842" w:rsidRPr="00AA3842">
        <w:rPr>
          <w:rFonts w:ascii="Times New Roman" w:hAnsi="Times New Roman" w:cs="Times New Roman"/>
        </w:rPr>
        <w:t>ğretim</w:t>
      </w:r>
      <w:r w:rsidR="00F368B9">
        <w:rPr>
          <w:rFonts w:ascii="Times New Roman" w:hAnsi="Times New Roman" w:cs="Times New Roman"/>
        </w:rPr>
        <w:t xml:space="preserve">   </w:t>
      </w:r>
      <w:r w:rsidR="00AA3842" w:rsidRPr="00AA3842">
        <w:rPr>
          <w:rFonts w:ascii="Times New Roman" w:hAnsi="Times New Roman" w:cs="Times New Roman"/>
        </w:rPr>
        <w:t>Yönetmeliği</w:t>
      </w:r>
      <w:proofErr w:type="gramEnd"/>
      <w:r w:rsidRPr="00AA3842">
        <w:rPr>
          <w:rFonts w:ascii="Times New Roman" w:hAnsi="Times New Roman" w:cs="Times New Roman"/>
        </w:rPr>
        <w:t xml:space="preserve"> </w:t>
      </w:r>
      <w:r w:rsidR="00A72F56" w:rsidRPr="00AA3842">
        <w:rPr>
          <w:rFonts w:ascii="Times New Roman" w:hAnsi="Times New Roman" w:cs="Times New Roman"/>
        </w:rPr>
        <w:t>ve Doktora Programlarına Kayıtlı Öğrencilere Verilecek Bu</w:t>
      </w:r>
      <w:r w:rsidR="009B5962" w:rsidRPr="00AA3842">
        <w:rPr>
          <w:rFonts w:ascii="Times New Roman" w:hAnsi="Times New Roman" w:cs="Times New Roman"/>
        </w:rPr>
        <w:t xml:space="preserve">rslara İlişkin Usul ve Esaslar </w:t>
      </w:r>
      <w:r w:rsidRPr="00AA3842">
        <w:rPr>
          <w:rFonts w:ascii="Times New Roman" w:hAnsi="Times New Roman" w:cs="Times New Roman"/>
        </w:rPr>
        <w:t xml:space="preserve">hükümleri uygulanır.  </w:t>
      </w:r>
    </w:p>
    <w:p w:rsidR="00AA7105" w:rsidRDefault="00AA7105">
      <w:pPr>
        <w:pStyle w:val="GvdeMetni"/>
        <w:rPr>
          <w:sz w:val="23"/>
        </w:rPr>
      </w:pPr>
    </w:p>
    <w:p w:rsidR="00F0434B" w:rsidRDefault="00576CCF">
      <w:pPr>
        <w:pStyle w:val="Balk1"/>
        <w:spacing w:before="101"/>
        <w:rPr>
          <w:rFonts w:ascii="Times New Roman" w:hAnsi="Times New Roman" w:cs="Times New Roman"/>
          <w:b w:val="0"/>
          <w:spacing w:val="-60"/>
          <w:u w:val="thick"/>
        </w:rPr>
      </w:pPr>
      <w:r>
        <w:rPr>
          <w:noProof/>
          <w:lang w:bidi="ar-SA"/>
        </w:rPr>
        <mc:AlternateContent>
          <mc:Choice Requires="wpg">
            <w:drawing>
              <wp:anchor distT="0" distB="0" distL="114300" distR="114300" simplePos="0" relativeHeight="503311136" behindDoc="1" locked="0" layoutInCell="1" allowOverlap="1">
                <wp:simplePos x="0" y="0"/>
                <wp:positionH relativeFrom="page">
                  <wp:posOffset>829310</wp:posOffset>
                </wp:positionH>
                <wp:positionV relativeFrom="paragraph">
                  <wp:posOffset>30480</wp:posOffset>
                </wp:positionV>
                <wp:extent cx="8989060" cy="5648960"/>
                <wp:effectExtent l="10160" t="10795" r="1905" b="762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9060" cy="5648960"/>
                          <a:chOff x="1306" y="48"/>
                          <a:chExt cx="14156" cy="8896"/>
                        </a:xfrm>
                      </wpg:grpSpPr>
                      <wps:wsp>
                        <wps:cNvPr id="9" name="Rectangle 15"/>
                        <wps:cNvSpPr>
                          <a:spLocks noChangeArrowheads="1"/>
                        </wps:cNvSpPr>
                        <wps:spPr bwMode="auto">
                          <a:xfrm>
                            <a:off x="1305" y="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4"/>
                        <wps:cNvCnPr>
                          <a:cxnSpLocks noChangeShapeType="1"/>
                        </wps:cNvCnPr>
                        <wps:spPr bwMode="auto">
                          <a:xfrm>
                            <a:off x="1315" y="53"/>
                            <a:ext cx="141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15451" y="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a:cxnSpLocks noChangeShapeType="1"/>
                        </wps:cNvCnPr>
                        <wps:spPr bwMode="auto">
                          <a:xfrm>
                            <a:off x="1310" y="58"/>
                            <a:ext cx="0" cy="88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315" y="8939"/>
                            <a:ext cx="1413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5456" y="58"/>
                            <a:ext cx="0" cy="88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7C9A3" id="Group 9" o:spid="_x0000_s1026" style="position:absolute;margin-left:65.3pt;margin-top:2.4pt;width:707.8pt;height:444.8pt;z-index:-5344;mso-position-horizontal-relative:page" coordorigin="1306,48" coordsize="14156,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">
                <v:rect id="Rectangle 15" o:spid="_x0000_s1027" style="position:absolute;left:1305;top: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4" o:spid="_x0000_s1028" style="position:absolute;visibility:visible;mso-wrap-style:square" from="1315,53" to="15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3" o:spid="_x0000_s1029" style="position:absolute;left:15451;top: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2" o:spid="_x0000_s1030" style="position:absolute;visibility:visible;mso-wrap-style:square" from="1310,58" to="1310,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1" style="position:absolute;visibility:visible;mso-wrap-style:square" from="1315,8939" to="1545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line id="Line 10" o:spid="_x0000_s1032" style="position:absolute;visibility:visible;mso-wrap-style:square" from="15456,58" to="15456,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r>
        <w:rPr>
          <w:rFonts w:ascii="Times New Roman" w:hAnsi="Times New Roman"/>
          <w:b w:val="0"/>
          <w:spacing w:val="-60"/>
          <w:u w:val="thick"/>
        </w:rPr>
        <w:t xml:space="preserve"> </w:t>
      </w:r>
    </w:p>
    <w:p w:rsidR="00AA7105" w:rsidRPr="00F0434B" w:rsidRDefault="00576CCF">
      <w:pPr>
        <w:pStyle w:val="Balk1"/>
        <w:spacing w:before="101"/>
        <w:rPr>
          <w:rFonts w:ascii="Times New Roman" w:hAnsi="Times New Roman" w:cs="Times New Roman"/>
          <w:u w:val="thick"/>
        </w:rPr>
      </w:pPr>
      <w:r w:rsidRPr="00F0434B">
        <w:rPr>
          <w:rFonts w:ascii="Times New Roman" w:hAnsi="Times New Roman" w:cs="Times New Roman"/>
          <w:u w:val="thick"/>
        </w:rPr>
        <w:t>İstenen Belgeler:</w:t>
      </w:r>
      <w:r w:rsidR="00AD1E49">
        <w:rPr>
          <w:rFonts w:ascii="Times New Roman" w:hAnsi="Times New Roman" w:cs="Times New Roman"/>
          <w:u w:val="thick"/>
        </w:rPr>
        <w:t xml:space="preserve"> (Kesin Kayıtta)</w:t>
      </w:r>
    </w:p>
    <w:p w:rsidR="009B5962" w:rsidRPr="00AA3842" w:rsidRDefault="009B5962">
      <w:pPr>
        <w:pStyle w:val="Balk1"/>
        <w:spacing w:before="101"/>
        <w:rPr>
          <w:rFonts w:ascii="Times New Roman" w:hAnsi="Times New Roman" w:cs="Times New Roman"/>
          <w:sz w:val="22"/>
          <w:szCs w:val="22"/>
        </w:rPr>
      </w:pPr>
      <w:r>
        <w:t xml:space="preserve"> </w:t>
      </w:r>
      <w:r w:rsidRPr="009B5962">
        <w:t>1</w:t>
      </w:r>
      <w:r w:rsidRPr="00AA3842">
        <w:rPr>
          <w:rFonts w:ascii="Times New Roman" w:hAnsi="Times New Roman" w:cs="Times New Roman"/>
          <w:sz w:val="22"/>
          <w:szCs w:val="22"/>
        </w:rPr>
        <w:t>. Başvuru Formu (Enstitüden matbu form alınacak)</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2. TC Kimlik Numaralı nüfus cüzdanı fotokopisi,</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3. Lisans ve yüksek lisans diplomasının veya geçici mezuniyet belgelerinin onaylı fotokopisi,</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4. Transkriptin fotokopisi, </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5. Lisans veya yüksek lisans öğrenimini Yurtdışında tamamlamış adayların Yükseköğretim Kurulunca verilen denklik belgesini, diploma ve transkriptlerinin noterce Türkçeye çevrilmiş örneğini de eklemeleri,</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6. Son 5 yıl içinde alınmış en az EA-55 puan ALES belgesi</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7. Son 5 yıl içinde alınmış en az 55 puan YDS veya eşdeğer sınav belgesi </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8. İki adet vesikalık fotoğraf,</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 xml:space="preserve"> 9. Kesin kayıt hakkı kazanan erkek adaylar; kayıt sırasında askerlik belgesinin asıllarını vermek zorundadırlar.</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10.Adayın</w:t>
      </w:r>
      <w:r w:rsidRPr="00AA3842">
        <w:rPr>
          <w:rFonts w:ascii="Times New Roman" w:hAnsi="Times New Roman" w:cs="Times New Roman"/>
          <w:spacing w:val="-28"/>
          <w:sz w:val="22"/>
          <w:szCs w:val="22"/>
        </w:rPr>
        <w:t xml:space="preserve"> </w:t>
      </w:r>
      <w:r w:rsidRPr="00AA3842">
        <w:rPr>
          <w:rFonts w:ascii="Times New Roman" w:hAnsi="Times New Roman" w:cs="Times New Roman"/>
          <w:sz w:val="22"/>
          <w:szCs w:val="22"/>
        </w:rPr>
        <w:t>çalışmadığını</w:t>
      </w:r>
      <w:r w:rsidRPr="00AA3842">
        <w:rPr>
          <w:rFonts w:ascii="Times New Roman" w:hAnsi="Times New Roman" w:cs="Times New Roman"/>
          <w:spacing w:val="-28"/>
          <w:sz w:val="22"/>
          <w:szCs w:val="22"/>
        </w:rPr>
        <w:t xml:space="preserve"> </w:t>
      </w:r>
      <w:r w:rsidRPr="00AA3842">
        <w:rPr>
          <w:rFonts w:ascii="Times New Roman" w:hAnsi="Times New Roman" w:cs="Times New Roman"/>
          <w:sz w:val="22"/>
          <w:szCs w:val="22"/>
        </w:rPr>
        <w:t>gösteren</w:t>
      </w:r>
      <w:r w:rsidRPr="00AA3842">
        <w:rPr>
          <w:rFonts w:ascii="Times New Roman" w:hAnsi="Times New Roman" w:cs="Times New Roman"/>
          <w:spacing w:val="-30"/>
          <w:sz w:val="22"/>
          <w:szCs w:val="22"/>
        </w:rPr>
        <w:t xml:space="preserve"> </w:t>
      </w:r>
      <w:r w:rsidRPr="00AA3842">
        <w:rPr>
          <w:rFonts w:ascii="Times New Roman" w:hAnsi="Times New Roman" w:cs="Times New Roman"/>
          <w:sz w:val="22"/>
          <w:szCs w:val="22"/>
        </w:rPr>
        <w:t>SGK</w:t>
      </w:r>
      <w:r w:rsidRPr="00AA3842">
        <w:rPr>
          <w:rFonts w:ascii="Times New Roman" w:hAnsi="Times New Roman" w:cs="Times New Roman"/>
          <w:spacing w:val="-28"/>
          <w:sz w:val="22"/>
          <w:szCs w:val="22"/>
        </w:rPr>
        <w:t xml:space="preserve"> </w:t>
      </w:r>
      <w:r w:rsidRPr="00AA3842">
        <w:rPr>
          <w:rFonts w:ascii="Times New Roman" w:hAnsi="Times New Roman" w:cs="Times New Roman"/>
          <w:sz w:val="22"/>
          <w:szCs w:val="22"/>
        </w:rPr>
        <w:t>‘dan</w:t>
      </w:r>
      <w:r w:rsidRPr="00AA3842">
        <w:rPr>
          <w:rFonts w:ascii="Times New Roman" w:hAnsi="Times New Roman" w:cs="Times New Roman"/>
          <w:spacing w:val="-28"/>
          <w:sz w:val="22"/>
          <w:szCs w:val="22"/>
        </w:rPr>
        <w:t xml:space="preserve"> </w:t>
      </w:r>
      <w:r w:rsidRPr="00AA3842">
        <w:rPr>
          <w:rFonts w:ascii="Times New Roman" w:hAnsi="Times New Roman" w:cs="Times New Roman"/>
          <w:sz w:val="22"/>
          <w:szCs w:val="22"/>
        </w:rPr>
        <w:t>alınmış</w:t>
      </w:r>
      <w:r w:rsidRPr="00AA3842">
        <w:rPr>
          <w:rFonts w:ascii="Times New Roman" w:hAnsi="Times New Roman" w:cs="Times New Roman"/>
          <w:spacing w:val="-29"/>
          <w:sz w:val="22"/>
          <w:szCs w:val="22"/>
        </w:rPr>
        <w:t xml:space="preserve"> </w:t>
      </w:r>
      <w:r w:rsidRPr="00AA3842">
        <w:rPr>
          <w:rFonts w:ascii="Times New Roman" w:hAnsi="Times New Roman" w:cs="Times New Roman"/>
          <w:sz w:val="22"/>
          <w:szCs w:val="22"/>
        </w:rPr>
        <w:t>resmi</w:t>
      </w:r>
      <w:r w:rsidRPr="00AA3842">
        <w:rPr>
          <w:rFonts w:ascii="Times New Roman" w:hAnsi="Times New Roman" w:cs="Times New Roman"/>
          <w:spacing w:val="-30"/>
          <w:sz w:val="22"/>
          <w:szCs w:val="22"/>
        </w:rPr>
        <w:t xml:space="preserve"> </w:t>
      </w:r>
      <w:r w:rsidRPr="00AA3842">
        <w:rPr>
          <w:rFonts w:ascii="Times New Roman" w:hAnsi="Times New Roman" w:cs="Times New Roman"/>
          <w:sz w:val="22"/>
          <w:szCs w:val="22"/>
        </w:rPr>
        <w:t>belge</w:t>
      </w:r>
      <w:r w:rsidRPr="00AA3842">
        <w:rPr>
          <w:rFonts w:ascii="Times New Roman" w:hAnsi="Times New Roman" w:cs="Times New Roman"/>
          <w:spacing w:val="-28"/>
          <w:sz w:val="22"/>
          <w:szCs w:val="22"/>
        </w:rPr>
        <w:t xml:space="preserve"> </w:t>
      </w:r>
      <w:r w:rsidRPr="00AA3842">
        <w:rPr>
          <w:rFonts w:ascii="Times New Roman" w:hAnsi="Times New Roman" w:cs="Times New Roman"/>
          <w:sz w:val="22"/>
          <w:szCs w:val="22"/>
        </w:rPr>
        <w:t>veya</w:t>
      </w:r>
      <w:r w:rsidRPr="00AA3842">
        <w:rPr>
          <w:rFonts w:ascii="Times New Roman" w:hAnsi="Times New Roman" w:cs="Times New Roman"/>
          <w:spacing w:val="-29"/>
          <w:sz w:val="22"/>
          <w:szCs w:val="22"/>
        </w:rPr>
        <w:t xml:space="preserve"> </w:t>
      </w:r>
      <w:r w:rsidRPr="00AA3842">
        <w:rPr>
          <w:rFonts w:ascii="Times New Roman" w:hAnsi="Times New Roman" w:cs="Times New Roman"/>
          <w:sz w:val="22"/>
          <w:szCs w:val="22"/>
        </w:rPr>
        <w:t>e-devletten</w:t>
      </w:r>
      <w:r w:rsidRPr="00AA3842">
        <w:rPr>
          <w:rFonts w:ascii="Times New Roman" w:hAnsi="Times New Roman" w:cs="Times New Roman"/>
          <w:spacing w:val="-27"/>
          <w:sz w:val="22"/>
          <w:szCs w:val="22"/>
        </w:rPr>
        <w:t xml:space="preserve"> </w:t>
      </w:r>
      <w:r w:rsidRPr="00AA3842">
        <w:rPr>
          <w:rFonts w:ascii="Times New Roman" w:hAnsi="Times New Roman" w:cs="Times New Roman"/>
          <w:sz w:val="22"/>
          <w:szCs w:val="22"/>
        </w:rPr>
        <w:t>alınmış</w:t>
      </w:r>
      <w:r w:rsidRPr="00AA3842">
        <w:rPr>
          <w:rFonts w:ascii="Times New Roman" w:hAnsi="Times New Roman" w:cs="Times New Roman"/>
          <w:spacing w:val="-29"/>
          <w:sz w:val="22"/>
          <w:szCs w:val="22"/>
        </w:rPr>
        <w:t xml:space="preserve"> </w:t>
      </w:r>
      <w:r w:rsidRPr="00AA3842">
        <w:rPr>
          <w:rFonts w:ascii="Times New Roman" w:hAnsi="Times New Roman" w:cs="Times New Roman"/>
          <w:sz w:val="22"/>
          <w:szCs w:val="22"/>
        </w:rPr>
        <w:t>SGK</w:t>
      </w:r>
      <w:r w:rsidRPr="00AA3842">
        <w:rPr>
          <w:rFonts w:ascii="Times New Roman" w:hAnsi="Times New Roman" w:cs="Times New Roman"/>
          <w:spacing w:val="-28"/>
          <w:sz w:val="22"/>
          <w:szCs w:val="22"/>
        </w:rPr>
        <w:t xml:space="preserve"> </w:t>
      </w:r>
      <w:r w:rsidRPr="00AA3842">
        <w:rPr>
          <w:rFonts w:ascii="Times New Roman" w:hAnsi="Times New Roman" w:cs="Times New Roman"/>
          <w:sz w:val="22"/>
          <w:szCs w:val="22"/>
        </w:rPr>
        <w:t>’da</w:t>
      </w:r>
      <w:r w:rsidRPr="00AA3842">
        <w:rPr>
          <w:rFonts w:ascii="Times New Roman" w:hAnsi="Times New Roman" w:cs="Times New Roman"/>
          <w:spacing w:val="-29"/>
          <w:sz w:val="22"/>
          <w:szCs w:val="22"/>
        </w:rPr>
        <w:t xml:space="preserve"> </w:t>
      </w:r>
      <w:r w:rsidRPr="00AA3842">
        <w:rPr>
          <w:rFonts w:ascii="Times New Roman" w:hAnsi="Times New Roman" w:cs="Times New Roman"/>
          <w:sz w:val="22"/>
          <w:szCs w:val="22"/>
        </w:rPr>
        <w:t>onaylatılmış</w:t>
      </w:r>
      <w:r w:rsidRPr="00AA3842">
        <w:rPr>
          <w:rFonts w:ascii="Times New Roman" w:hAnsi="Times New Roman" w:cs="Times New Roman"/>
          <w:spacing w:val="-29"/>
          <w:sz w:val="22"/>
          <w:szCs w:val="22"/>
        </w:rPr>
        <w:t xml:space="preserve"> </w:t>
      </w:r>
      <w:r w:rsidRPr="00AA3842">
        <w:rPr>
          <w:rFonts w:ascii="Times New Roman" w:hAnsi="Times New Roman" w:cs="Times New Roman"/>
          <w:sz w:val="22"/>
          <w:szCs w:val="22"/>
        </w:rPr>
        <w:t>belge.</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11. Askerlik Durum belgesi (erkek adaylar için)</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12. Özgeçmiş</w:t>
      </w:r>
    </w:p>
    <w:p w:rsidR="009B5962" w:rsidRPr="00AA3842" w:rsidRDefault="009B5962">
      <w:pPr>
        <w:pStyle w:val="Balk1"/>
        <w:spacing w:before="101"/>
        <w:rPr>
          <w:rFonts w:ascii="Times New Roman" w:hAnsi="Times New Roman" w:cs="Times New Roman"/>
          <w:sz w:val="22"/>
          <w:szCs w:val="22"/>
        </w:rPr>
      </w:pPr>
      <w:r w:rsidRPr="00AA3842">
        <w:rPr>
          <w:rFonts w:ascii="Times New Roman" w:hAnsi="Times New Roman" w:cs="Times New Roman"/>
          <w:sz w:val="22"/>
          <w:szCs w:val="22"/>
        </w:rPr>
        <w:t>13.Dilekçe</w:t>
      </w:r>
    </w:p>
    <w:p w:rsidR="00AA7105" w:rsidRDefault="00AA7105">
      <w:pPr>
        <w:pStyle w:val="GvdeMetni"/>
        <w:spacing w:before="7"/>
        <w:rPr>
          <w:rFonts w:ascii="Trebuchet MS"/>
          <w:b/>
          <w:sz w:val="18"/>
        </w:rPr>
      </w:pPr>
    </w:p>
    <w:p w:rsidR="00AA7105" w:rsidRDefault="00AA7105">
      <w:pPr>
        <w:pStyle w:val="GvdeMetni"/>
        <w:spacing w:before="3"/>
        <w:rPr>
          <w:sz w:val="27"/>
        </w:rPr>
      </w:pPr>
    </w:p>
    <w:p w:rsidR="009B5962" w:rsidRDefault="00576CCF">
      <w:pPr>
        <w:pStyle w:val="Balk1"/>
        <w:spacing w:before="1"/>
        <w:rPr>
          <w:rFonts w:ascii="Times New Roman" w:hAnsi="Times New Roman"/>
          <w:b w:val="0"/>
          <w:color w:val="FF0000"/>
          <w:spacing w:val="-60"/>
          <w:u w:val="thick" w:color="FF0000"/>
        </w:rPr>
      </w:pPr>
      <w:r>
        <w:rPr>
          <w:rFonts w:ascii="Times New Roman" w:hAnsi="Times New Roman"/>
          <w:b w:val="0"/>
          <w:color w:val="FF0000"/>
          <w:spacing w:val="-60"/>
          <w:u w:val="thick" w:color="FF0000"/>
        </w:rPr>
        <w:t xml:space="preserve"> </w:t>
      </w: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9B5962" w:rsidRDefault="009B5962">
      <w:pPr>
        <w:pStyle w:val="Balk1"/>
        <w:spacing w:before="1"/>
        <w:rPr>
          <w:rFonts w:ascii="Times New Roman" w:hAnsi="Times New Roman"/>
          <w:b w:val="0"/>
          <w:color w:val="FF0000"/>
          <w:spacing w:val="-60"/>
          <w:u w:val="thick" w:color="FF0000"/>
        </w:rPr>
      </w:pPr>
    </w:p>
    <w:p w:rsidR="00AA7105" w:rsidRDefault="00576CCF">
      <w:pPr>
        <w:pStyle w:val="Balk1"/>
        <w:spacing w:before="1"/>
      </w:pPr>
      <w:r>
        <w:rPr>
          <w:color w:val="FF0000"/>
          <w:u w:val="thick" w:color="FF0000"/>
        </w:rPr>
        <w:t>Başvuru Süresi ve Yeri:</w:t>
      </w:r>
    </w:p>
    <w:p w:rsidR="00AA7105" w:rsidRDefault="00AA7105">
      <w:pPr>
        <w:pStyle w:val="GvdeMetni"/>
        <w:spacing w:before="7"/>
        <w:rPr>
          <w:rFonts w:ascii="Trebuchet MS"/>
          <w:b/>
          <w:sz w:val="17"/>
        </w:rPr>
      </w:pPr>
    </w:p>
    <w:p w:rsidR="00AA7105" w:rsidRDefault="00576CCF">
      <w:pPr>
        <w:pStyle w:val="GvdeMetni"/>
        <w:spacing w:before="100" w:line="261" w:lineRule="auto"/>
        <w:ind w:left="451" w:right="964"/>
      </w:pPr>
      <w:r>
        <w:rPr>
          <w:color w:val="FF0000"/>
          <w:w w:val="95"/>
        </w:rPr>
        <w:t>Başvurular</w:t>
      </w:r>
      <w:r>
        <w:rPr>
          <w:color w:val="FF0000"/>
          <w:spacing w:val="13"/>
          <w:w w:val="95"/>
        </w:rPr>
        <w:t xml:space="preserve"> </w:t>
      </w:r>
      <w:r>
        <w:rPr>
          <w:color w:val="FF0000"/>
          <w:w w:val="95"/>
        </w:rPr>
        <w:t>Başvuru</w:t>
      </w:r>
      <w:r>
        <w:rPr>
          <w:color w:val="FF0000"/>
          <w:spacing w:val="-38"/>
          <w:w w:val="95"/>
        </w:rPr>
        <w:t xml:space="preserve"> </w:t>
      </w:r>
      <w:r>
        <w:rPr>
          <w:color w:val="FF0000"/>
          <w:w w:val="95"/>
        </w:rPr>
        <w:t>Formu</w:t>
      </w:r>
      <w:r>
        <w:rPr>
          <w:color w:val="FF0000"/>
          <w:spacing w:val="-36"/>
          <w:w w:val="95"/>
        </w:rPr>
        <w:t xml:space="preserve"> </w:t>
      </w:r>
      <w:r>
        <w:rPr>
          <w:color w:val="FF0000"/>
          <w:w w:val="95"/>
        </w:rPr>
        <w:t>ve</w:t>
      </w:r>
      <w:r>
        <w:rPr>
          <w:color w:val="FF0000"/>
          <w:spacing w:val="-38"/>
          <w:w w:val="95"/>
        </w:rPr>
        <w:t xml:space="preserve"> </w:t>
      </w:r>
      <w:r>
        <w:rPr>
          <w:color w:val="FF0000"/>
          <w:w w:val="95"/>
        </w:rPr>
        <w:t>ekleri</w:t>
      </w:r>
      <w:r>
        <w:rPr>
          <w:color w:val="FF0000"/>
          <w:spacing w:val="-40"/>
          <w:w w:val="95"/>
        </w:rPr>
        <w:t xml:space="preserve"> </w:t>
      </w:r>
      <w:r>
        <w:rPr>
          <w:color w:val="FF0000"/>
          <w:w w:val="95"/>
        </w:rPr>
        <w:t>ile</w:t>
      </w:r>
      <w:r>
        <w:rPr>
          <w:color w:val="FF0000"/>
          <w:spacing w:val="14"/>
          <w:w w:val="95"/>
        </w:rPr>
        <w:t xml:space="preserve"> </w:t>
      </w:r>
      <w:r w:rsidR="00F0434B">
        <w:rPr>
          <w:rFonts w:ascii="Trebuchet MS" w:hAnsi="Trebuchet MS"/>
          <w:b/>
          <w:color w:val="FF0000"/>
          <w:w w:val="95"/>
        </w:rPr>
        <w:t xml:space="preserve">16-31 Ağustos 2018 </w:t>
      </w:r>
      <w:r>
        <w:rPr>
          <w:color w:val="FF0000"/>
          <w:w w:val="95"/>
        </w:rPr>
        <w:t>tarihleri</w:t>
      </w:r>
      <w:r>
        <w:rPr>
          <w:color w:val="FF0000"/>
          <w:spacing w:val="-37"/>
          <w:w w:val="95"/>
        </w:rPr>
        <w:t xml:space="preserve"> </w:t>
      </w:r>
      <w:r>
        <w:rPr>
          <w:color w:val="FF0000"/>
          <w:w w:val="95"/>
        </w:rPr>
        <w:t>arasında</w:t>
      </w:r>
      <w:r>
        <w:rPr>
          <w:color w:val="FF0000"/>
          <w:spacing w:val="-40"/>
          <w:w w:val="95"/>
        </w:rPr>
        <w:t xml:space="preserve"> </w:t>
      </w:r>
      <w:proofErr w:type="gramStart"/>
      <w:r w:rsidR="00F75469">
        <w:rPr>
          <w:color w:val="FF0000"/>
        </w:rPr>
        <w:t>online</w:t>
      </w:r>
      <w:proofErr w:type="gramEnd"/>
      <w:r w:rsidR="00F75469">
        <w:rPr>
          <w:color w:val="FF0000"/>
        </w:rPr>
        <w:t xml:space="preserve"> olarak </w:t>
      </w:r>
      <w:r w:rsidR="00F368B9">
        <w:rPr>
          <w:color w:val="FF0000"/>
        </w:rPr>
        <w:t>yapılacaktır.</w:t>
      </w:r>
    </w:p>
    <w:p w:rsidR="00AA7105" w:rsidRDefault="00AA7105">
      <w:pPr>
        <w:pStyle w:val="GvdeMetni"/>
        <w:spacing w:before="8"/>
        <w:rPr>
          <w:sz w:val="29"/>
        </w:rPr>
      </w:pPr>
    </w:p>
    <w:p w:rsidR="00AA7105" w:rsidRDefault="00576CCF" w:rsidP="009B5962">
      <w:pPr>
        <w:pStyle w:val="Balk1"/>
      </w:pPr>
      <w:r>
        <w:rPr>
          <w:rFonts w:ascii="Times New Roman" w:hAnsi="Times New Roman"/>
          <w:b w:val="0"/>
          <w:spacing w:val="-60"/>
          <w:u w:val="thick"/>
        </w:rPr>
        <w:t xml:space="preserve"> </w:t>
      </w:r>
    </w:p>
    <w:p w:rsidR="00F368B9" w:rsidRPr="00F368B9" w:rsidRDefault="009B5962" w:rsidP="00F368B9">
      <w:pPr>
        <w:pStyle w:val="GvdeMetni"/>
        <w:ind w:left="218" w:right="964"/>
        <w:rPr>
          <w:w w:val="95"/>
        </w:rPr>
      </w:pPr>
      <w:r>
        <w:rPr>
          <w:w w:val="95"/>
        </w:rPr>
        <w:t>Burs</w:t>
      </w:r>
      <w:r>
        <w:rPr>
          <w:spacing w:val="-44"/>
          <w:w w:val="95"/>
        </w:rPr>
        <w:t xml:space="preserve"> </w:t>
      </w:r>
      <w:r w:rsidR="00F75469">
        <w:rPr>
          <w:w w:val="95"/>
        </w:rPr>
        <w:t xml:space="preserve">tahsis </w:t>
      </w:r>
      <w:r>
        <w:rPr>
          <w:w w:val="95"/>
        </w:rPr>
        <w:t>için</w:t>
      </w:r>
      <w:r>
        <w:rPr>
          <w:spacing w:val="-43"/>
          <w:w w:val="95"/>
        </w:rPr>
        <w:t xml:space="preserve"> </w:t>
      </w:r>
      <w:r>
        <w:rPr>
          <w:w w:val="95"/>
        </w:rPr>
        <w:t>uygun</w:t>
      </w:r>
      <w:r>
        <w:rPr>
          <w:spacing w:val="-41"/>
          <w:w w:val="95"/>
        </w:rPr>
        <w:t xml:space="preserve"> </w:t>
      </w:r>
      <w:r>
        <w:rPr>
          <w:w w:val="95"/>
        </w:rPr>
        <w:t>adayın</w:t>
      </w:r>
      <w:r>
        <w:rPr>
          <w:spacing w:val="-40"/>
          <w:w w:val="95"/>
        </w:rPr>
        <w:t xml:space="preserve"> </w:t>
      </w:r>
      <w:r>
        <w:rPr>
          <w:w w:val="95"/>
        </w:rPr>
        <w:t>nihai</w:t>
      </w:r>
      <w:r w:rsidR="00F368B9">
        <w:rPr>
          <w:w w:val="95"/>
        </w:rPr>
        <w:t xml:space="preserve"> </w:t>
      </w:r>
      <w:proofErr w:type="gramStart"/>
      <w:r w:rsidR="00F368B9">
        <w:rPr>
          <w:w w:val="95"/>
        </w:rPr>
        <w:t>tesp</w:t>
      </w:r>
      <w:r>
        <w:rPr>
          <w:w w:val="95"/>
        </w:rPr>
        <w:t>iti</w:t>
      </w:r>
      <w:r>
        <w:rPr>
          <w:spacing w:val="-40"/>
          <w:w w:val="95"/>
        </w:rPr>
        <w:t xml:space="preserve"> </w:t>
      </w:r>
      <w:r w:rsidR="00F75469">
        <w:rPr>
          <w:spacing w:val="-40"/>
          <w:w w:val="95"/>
        </w:rPr>
        <w:t xml:space="preserve"> </w:t>
      </w:r>
      <w:r>
        <w:rPr>
          <w:w w:val="95"/>
        </w:rPr>
        <w:t>YÖK</w:t>
      </w:r>
      <w:proofErr w:type="gramEnd"/>
      <w:r w:rsidR="00F368B9">
        <w:rPr>
          <w:spacing w:val="-41"/>
          <w:w w:val="95"/>
        </w:rPr>
        <w:t xml:space="preserve"> </w:t>
      </w:r>
      <w:r>
        <w:rPr>
          <w:w w:val="95"/>
        </w:rPr>
        <w:t>tarafından,</w:t>
      </w:r>
      <w:r>
        <w:rPr>
          <w:spacing w:val="-41"/>
          <w:w w:val="95"/>
        </w:rPr>
        <w:t xml:space="preserve"> </w:t>
      </w:r>
      <w:r>
        <w:rPr>
          <w:w w:val="95"/>
        </w:rPr>
        <w:t>“Yüksek</w:t>
      </w:r>
      <w:r>
        <w:rPr>
          <w:spacing w:val="-41"/>
          <w:w w:val="95"/>
        </w:rPr>
        <w:t xml:space="preserve"> </w:t>
      </w:r>
      <w:r>
        <w:rPr>
          <w:w w:val="95"/>
        </w:rPr>
        <w:t>Öğretim</w:t>
      </w:r>
      <w:r>
        <w:rPr>
          <w:spacing w:val="-40"/>
          <w:w w:val="95"/>
        </w:rPr>
        <w:t xml:space="preserve"> </w:t>
      </w:r>
      <w:r>
        <w:rPr>
          <w:w w:val="95"/>
        </w:rPr>
        <w:t>Kurulu</w:t>
      </w:r>
      <w:r>
        <w:rPr>
          <w:spacing w:val="-43"/>
          <w:w w:val="95"/>
        </w:rPr>
        <w:t xml:space="preserve"> </w:t>
      </w:r>
      <w:r>
        <w:rPr>
          <w:w w:val="95"/>
        </w:rPr>
        <w:t>tarafından</w:t>
      </w:r>
      <w:r>
        <w:rPr>
          <w:spacing w:val="-40"/>
          <w:w w:val="95"/>
        </w:rPr>
        <w:t xml:space="preserve"> </w:t>
      </w:r>
      <w:r>
        <w:rPr>
          <w:w w:val="95"/>
        </w:rPr>
        <w:t>Doktora</w:t>
      </w:r>
      <w:r>
        <w:rPr>
          <w:spacing w:val="-40"/>
          <w:w w:val="95"/>
        </w:rPr>
        <w:t xml:space="preserve"> </w:t>
      </w:r>
      <w:r>
        <w:rPr>
          <w:w w:val="95"/>
        </w:rPr>
        <w:t>Programlarına</w:t>
      </w:r>
      <w:r>
        <w:rPr>
          <w:spacing w:val="-40"/>
          <w:w w:val="95"/>
        </w:rPr>
        <w:t xml:space="preserve"> </w:t>
      </w:r>
      <w:r>
        <w:rPr>
          <w:w w:val="95"/>
        </w:rPr>
        <w:t>Kayıtlı</w:t>
      </w:r>
      <w:r>
        <w:rPr>
          <w:spacing w:val="-43"/>
          <w:w w:val="95"/>
        </w:rPr>
        <w:t xml:space="preserve"> </w:t>
      </w:r>
      <w:r>
        <w:rPr>
          <w:w w:val="95"/>
        </w:rPr>
        <w:t>Öğrencilere Verilecek</w:t>
      </w:r>
      <w:r>
        <w:rPr>
          <w:spacing w:val="-8"/>
          <w:w w:val="95"/>
        </w:rPr>
        <w:t xml:space="preserve"> </w:t>
      </w:r>
      <w:r>
        <w:rPr>
          <w:w w:val="95"/>
        </w:rPr>
        <w:t>Burslara</w:t>
      </w:r>
      <w:r>
        <w:rPr>
          <w:spacing w:val="-30"/>
          <w:w w:val="95"/>
        </w:rPr>
        <w:t xml:space="preserve"> </w:t>
      </w:r>
      <w:r>
        <w:rPr>
          <w:w w:val="95"/>
        </w:rPr>
        <w:t>İlişkin</w:t>
      </w:r>
      <w:r>
        <w:rPr>
          <w:spacing w:val="-31"/>
          <w:w w:val="95"/>
        </w:rPr>
        <w:t xml:space="preserve"> </w:t>
      </w:r>
      <w:r>
        <w:rPr>
          <w:w w:val="95"/>
        </w:rPr>
        <w:t>Usul</w:t>
      </w:r>
      <w:r>
        <w:rPr>
          <w:spacing w:val="-32"/>
          <w:w w:val="95"/>
        </w:rPr>
        <w:t xml:space="preserve"> </w:t>
      </w:r>
      <w:r>
        <w:rPr>
          <w:w w:val="95"/>
        </w:rPr>
        <w:t>Ve</w:t>
      </w:r>
      <w:r>
        <w:rPr>
          <w:spacing w:val="-34"/>
          <w:w w:val="95"/>
        </w:rPr>
        <w:t xml:space="preserve"> </w:t>
      </w:r>
      <w:r>
        <w:rPr>
          <w:w w:val="95"/>
        </w:rPr>
        <w:t>Esaslar”</w:t>
      </w:r>
      <w:r>
        <w:rPr>
          <w:spacing w:val="-33"/>
          <w:w w:val="95"/>
        </w:rPr>
        <w:t xml:space="preserve"> </w:t>
      </w:r>
      <w:r>
        <w:rPr>
          <w:w w:val="95"/>
        </w:rPr>
        <w:t>a</w:t>
      </w:r>
      <w:r>
        <w:rPr>
          <w:spacing w:val="-32"/>
          <w:w w:val="95"/>
        </w:rPr>
        <w:t xml:space="preserve"> </w:t>
      </w:r>
      <w:r>
        <w:rPr>
          <w:w w:val="95"/>
        </w:rPr>
        <w:t>göre</w:t>
      </w:r>
      <w:r>
        <w:rPr>
          <w:spacing w:val="-35"/>
          <w:w w:val="95"/>
        </w:rPr>
        <w:t xml:space="preserve"> </w:t>
      </w:r>
      <w:r>
        <w:rPr>
          <w:w w:val="95"/>
        </w:rPr>
        <w:t>yapılacaktır.</w:t>
      </w:r>
      <w:r>
        <w:rPr>
          <w:spacing w:val="-5"/>
          <w:w w:val="95"/>
        </w:rPr>
        <w:t xml:space="preserve"> </w:t>
      </w:r>
      <w:r>
        <w:rPr>
          <w:w w:val="95"/>
        </w:rPr>
        <w:t>Bu</w:t>
      </w:r>
      <w:r>
        <w:rPr>
          <w:spacing w:val="-6"/>
          <w:w w:val="95"/>
        </w:rPr>
        <w:t xml:space="preserve"> </w:t>
      </w:r>
      <w:r>
        <w:rPr>
          <w:w w:val="95"/>
        </w:rPr>
        <w:t>kapsamda</w:t>
      </w:r>
      <w:r>
        <w:rPr>
          <w:spacing w:val="-32"/>
          <w:w w:val="95"/>
        </w:rPr>
        <w:t xml:space="preserve"> </w:t>
      </w:r>
      <w:r>
        <w:rPr>
          <w:spacing w:val="-3"/>
          <w:w w:val="95"/>
        </w:rPr>
        <w:t>doktora</w:t>
      </w:r>
      <w:r>
        <w:rPr>
          <w:spacing w:val="-6"/>
          <w:w w:val="95"/>
        </w:rPr>
        <w:t xml:space="preserve"> </w:t>
      </w:r>
      <w:r>
        <w:rPr>
          <w:w w:val="95"/>
        </w:rPr>
        <w:t>programına</w:t>
      </w:r>
      <w:r>
        <w:rPr>
          <w:spacing w:val="-6"/>
          <w:w w:val="95"/>
        </w:rPr>
        <w:t xml:space="preserve"> </w:t>
      </w:r>
      <w:r>
        <w:rPr>
          <w:w w:val="95"/>
        </w:rPr>
        <w:t>kayıtları</w:t>
      </w:r>
      <w:r>
        <w:rPr>
          <w:spacing w:val="-7"/>
          <w:w w:val="95"/>
        </w:rPr>
        <w:t xml:space="preserve"> </w:t>
      </w:r>
      <w:r>
        <w:rPr>
          <w:w w:val="95"/>
        </w:rPr>
        <w:t>yapılan</w:t>
      </w:r>
      <w:r w:rsidR="00F368B9">
        <w:rPr>
          <w:spacing w:val="-7"/>
          <w:w w:val="95"/>
        </w:rPr>
        <w:t xml:space="preserve"> </w:t>
      </w:r>
      <w:r w:rsidR="00F368B9">
        <w:rPr>
          <w:w w:val="95"/>
        </w:rPr>
        <w:t>öğrenciler</w:t>
      </w:r>
      <w:r>
        <w:rPr>
          <w:w w:val="95"/>
        </w:rPr>
        <w:t>in</w:t>
      </w:r>
      <w:r>
        <w:rPr>
          <w:spacing w:val="30"/>
          <w:w w:val="95"/>
        </w:rPr>
        <w:t xml:space="preserve"> </w:t>
      </w:r>
      <w:r>
        <w:rPr>
          <w:w w:val="95"/>
        </w:rPr>
        <w:t>YÖK</w:t>
      </w:r>
      <w:r w:rsidR="00F368B9" w:rsidRPr="00F368B9">
        <w:t xml:space="preserve"> </w:t>
      </w:r>
      <w:r w:rsidR="00F368B9" w:rsidRPr="00F368B9">
        <w:rPr>
          <w:w w:val="95"/>
        </w:rPr>
        <w:t>tarafından burs tahsisi uygun görülmemesi halinde kayıtları silinir.</w:t>
      </w:r>
    </w:p>
    <w:p w:rsidR="009B5962" w:rsidRDefault="009B5962" w:rsidP="009B5962">
      <w:pPr>
        <w:pStyle w:val="GvdeMetni"/>
        <w:ind w:left="218" w:right="964"/>
      </w:pPr>
    </w:p>
    <w:p w:rsidR="00AA7105" w:rsidRDefault="00AA7105">
      <w:pPr>
        <w:pStyle w:val="GvdeMetni"/>
        <w:spacing w:before="4"/>
        <w:rPr>
          <w:rFonts w:ascii="Trebuchet MS"/>
          <w:b/>
        </w:rPr>
      </w:pPr>
    </w:p>
    <w:sectPr w:rsidR="00AA7105">
      <w:pgSz w:w="16840" w:h="11910" w:orient="landscape"/>
      <w:pgMar w:top="11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D38CE"/>
    <w:multiLevelType w:val="hybridMultilevel"/>
    <w:tmpl w:val="E75AE3CC"/>
    <w:lvl w:ilvl="0" w:tplc="BFFCA37E">
      <w:start w:val="1"/>
      <w:numFmt w:val="decimal"/>
      <w:lvlText w:val="%1."/>
      <w:lvlJc w:val="left"/>
      <w:pPr>
        <w:ind w:left="451" w:hanging="239"/>
      </w:pPr>
      <w:rPr>
        <w:rFonts w:hint="default"/>
        <w:b/>
        <w:bCs/>
        <w:w w:val="85"/>
        <w:lang w:val="tr-TR" w:eastAsia="tr-TR" w:bidi="tr-TR"/>
      </w:rPr>
    </w:lvl>
    <w:lvl w:ilvl="1" w:tplc="BD3C40FC">
      <w:start w:val="1"/>
      <w:numFmt w:val="decimal"/>
      <w:lvlText w:val="%2."/>
      <w:lvlJc w:val="left"/>
      <w:pPr>
        <w:ind w:left="451" w:hanging="240"/>
      </w:pPr>
      <w:rPr>
        <w:rFonts w:ascii="Trebuchet MS" w:eastAsia="Trebuchet MS" w:hAnsi="Trebuchet MS" w:cs="Trebuchet MS" w:hint="default"/>
        <w:b/>
        <w:bCs/>
        <w:spacing w:val="-1"/>
        <w:w w:val="80"/>
        <w:sz w:val="24"/>
        <w:szCs w:val="24"/>
        <w:lang w:val="tr-TR" w:eastAsia="tr-TR" w:bidi="tr-TR"/>
      </w:rPr>
    </w:lvl>
    <w:lvl w:ilvl="2" w:tplc="8C3A254E">
      <w:numFmt w:val="bullet"/>
      <w:lvlText w:val="•"/>
      <w:lvlJc w:val="left"/>
      <w:pPr>
        <w:ind w:left="3243" w:hanging="240"/>
      </w:pPr>
      <w:rPr>
        <w:rFonts w:hint="default"/>
        <w:lang w:val="tr-TR" w:eastAsia="tr-TR" w:bidi="tr-TR"/>
      </w:rPr>
    </w:lvl>
    <w:lvl w:ilvl="3" w:tplc="7E8C1DC4">
      <w:numFmt w:val="bullet"/>
      <w:lvlText w:val="•"/>
      <w:lvlJc w:val="left"/>
      <w:pPr>
        <w:ind w:left="4635" w:hanging="240"/>
      </w:pPr>
      <w:rPr>
        <w:rFonts w:hint="default"/>
        <w:lang w:val="tr-TR" w:eastAsia="tr-TR" w:bidi="tr-TR"/>
      </w:rPr>
    </w:lvl>
    <w:lvl w:ilvl="4" w:tplc="6D8028C2">
      <w:numFmt w:val="bullet"/>
      <w:lvlText w:val="•"/>
      <w:lvlJc w:val="left"/>
      <w:pPr>
        <w:ind w:left="6027" w:hanging="240"/>
      </w:pPr>
      <w:rPr>
        <w:rFonts w:hint="default"/>
        <w:lang w:val="tr-TR" w:eastAsia="tr-TR" w:bidi="tr-TR"/>
      </w:rPr>
    </w:lvl>
    <w:lvl w:ilvl="5" w:tplc="FECA41FE">
      <w:numFmt w:val="bullet"/>
      <w:lvlText w:val="•"/>
      <w:lvlJc w:val="left"/>
      <w:pPr>
        <w:ind w:left="7419" w:hanging="240"/>
      </w:pPr>
      <w:rPr>
        <w:rFonts w:hint="default"/>
        <w:lang w:val="tr-TR" w:eastAsia="tr-TR" w:bidi="tr-TR"/>
      </w:rPr>
    </w:lvl>
    <w:lvl w:ilvl="6" w:tplc="103A009A">
      <w:numFmt w:val="bullet"/>
      <w:lvlText w:val="•"/>
      <w:lvlJc w:val="left"/>
      <w:pPr>
        <w:ind w:left="8811" w:hanging="240"/>
      </w:pPr>
      <w:rPr>
        <w:rFonts w:hint="default"/>
        <w:lang w:val="tr-TR" w:eastAsia="tr-TR" w:bidi="tr-TR"/>
      </w:rPr>
    </w:lvl>
    <w:lvl w:ilvl="7" w:tplc="8542B9C6">
      <w:numFmt w:val="bullet"/>
      <w:lvlText w:val="•"/>
      <w:lvlJc w:val="left"/>
      <w:pPr>
        <w:ind w:left="10202" w:hanging="240"/>
      </w:pPr>
      <w:rPr>
        <w:rFonts w:hint="default"/>
        <w:lang w:val="tr-TR" w:eastAsia="tr-TR" w:bidi="tr-TR"/>
      </w:rPr>
    </w:lvl>
    <w:lvl w:ilvl="8" w:tplc="6596B424">
      <w:numFmt w:val="bullet"/>
      <w:lvlText w:val="•"/>
      <w:lvlJc w:val="left"/>
      <w:pPr>
        <w:ind w:left="11594" w:hanging="24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05"/>
    <w:rsid w:val="00345F08"/>
    <w:rsid w:val="003B18E0"/>
    <w:rsid w:val="004F329D"/>
    <w:rsid w:val="004F735F"/>
    <w:rsid w:val="0057356F"/>
    <w:rsid w:val="00576CCF"/>
    <w:rsid w:val="005E040C"/>
    <w:rsid w:val="00643698"/>
    <w:rsid w:val="0072238F"/>
    <w:rsid w:val="007D498F"/>
    <w:rsid w:val="007E2FCD"/>
    <w:rsid w:val="007E6C32"/>
    <w:rsid w:val="008B06F0"/>
    <w:rsid w:val="009A09FB"/>
    <w:rsid w:val="009B5962"/>
    <w:rsid w:val="009E051E"/>
    <w:rsid w:val="009E626F"/>
    <w:rsid w:val="00A72F56"/>
    <w:rsid w:val="00AA3842"/>
    <w:rsid w:val="00AA7105"/>
    <w:rsid w:val="00AD1E49"/>
    <w:rsid w:val="00D00AD6"/>
    <w:rsid w:val="00D02C1B"/>
    <w:rsid w:val="00DE7EAF"/>
    <w:rsid w:val="00F0434B"/>
    <w:rsid w:val="00F368B9"/>
    <w:rsid w:val="00F75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501A"/>
  <w15:docId w15:val="{712CA68C-54E6-4B55-81C7-B8AE10B8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451"/>
      <w:outlineLvl w:val="0"/>
    </w:pPr>
    <w:rPr>
      <w:rFonts w:ascii="Trebuchet MS" w:eastAsia="Trebuchet MS" w:hAnsi="Trebuchet MS" w:cs="Trebuchet MS"/>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55"/>
      <w:ind w:left="45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E04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40C"/>
    <w:rPr>
      <w:rFonts w:ascii="Segoe UI" w:eastAsia="Arial" w:hAnsi="Segoe UI" w:cs="Segoe UI"/>
      <w:sz w:val="18"/>
      <w:szCs w:val="18"/>
      <w:lang w:val="tr-TR" w:eastAsia="tr-TR" w:bidi="tr-TR"/>
    </w:rPr>
  </w:style>
  <w:style w:type="table" w:styleId="TabloKlavuzu">
    <w:name w:val="Table Grid"/>
    <w:basedOn w:val="NormalTablo"/>
    <w:uiPriority w:val="39"/>
    <w:rsid w:val="00D0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780</Words>
  <Characters>4449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sevinç</dc:creator>
  <cp:lastModifiedBy>MUSTAFA IŞKIN</cp:lastModifiedBy>
  <cp:revision>10</cp:revision>
  <cp:lastPrinted>2018-08-16T06:04:00Z</cp:lastPrinted>
  <dcterms:created xsi:type="dcterms:W3CDTF">2018-08-14T12:48:00Z</dcterms:created>
  <dcterms:modified xsi:type="dcterms:W3CDTF">2018-08-16T11:44:00Z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2013</vt:lpwstr>
  </property>
  <property fmtid="{D5CDD505-2E9C-101B-9397-08002B2CF9AE}" pid="4" name="LastSaved">
    <vt:filetime>2018-08-14T00:00:00Z</vt:filetime>
  </property>
</Properties>
</file>